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6FCC" w14:textId="77777777" w:rsidR="001F1EE3" w:rsidRDefault="001F1EE3" w:rsidP="001F1EE3">
      <w:pPr>
        <w:widowControl w:val="0"/>
        <w:autoSpaceDE w:val="0"/>
        <w:autoSpaceDN w:val="0"/>
        <w:adjustRightInd w:val="0"/>
      </w:pPr>
    </w:p>
    <w:p w14:paraId="1B709EE2" w14:textId="77777777" w:rsidR="001F1EE3" w:rsidRDefault="001F1EE3" w:rsidP="001F1E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340.1125  Alzheimer's Special Care Disclosure</w:t>
      </w:r>
      <w:r>
        <w:t xml:space="preserve"> </w:t>
      </w:r>
    </w:p>
    <w:p w14:paraId="4A8BF94D" w14:textId="77777777" w:rsidR="001F1EE3" w:rsidRDefault="001F1EE3" w:rsidP="001F1EE3">
      <w:pPr>
        <w:widowControl w:val="0"/>
        <w:autoSpaceDE w:val="0"/>
        <w:autoSpaceDN w:val="0"/>
        <w:adjustRightInd w:val="0"/>
      </w:pPr>
    </w:p>
    <w:p w14:paraId="76E7D776" w14:textId="77777777" w:rsidR="001F1EE3" w:rsidRDefault="001F1EE3" w:rsidP="001F1EE3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 the</w:t>
      </w:r>
      <w:r>
        <w:t xml:space="preserve">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client:</w:t>
      </w:r>
      <w:r>
        <w:t xml:space="preserve"> </w:t>
      </w:r>
    </w:p>
    <w:p w14:paraId="3741B790" w14:textId="77777777" w:rsidR="00E26C16" w:rsidRDefault="00E26C16" w:rsidP="001F1EE3">
      <w:pPr>
        <w:widowControl w:val="0"/>
        <w:autoSpaceDE w:val="0"/>
        <w:autoSpaceDN w:val="0"/>
        <w:adjustRightInd w:val="0"/>
      </w:pPr>
    </w:p>
    <w:p w14:paraId="6F2BE627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14:paraId="02295404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0688DC06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 facility concerning the care or treatment of persons with Alzheimer's disease;</w:t>
      </w:r>
      <w:r>
        <w:t xml:space="preserve"> </w:t>
      </w:r>
    </w:p>
    <w:p w14:paraId="4B6D78FF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41C79C8E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14:paraId="21CDBA8C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6C7A40DB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14:paraId="29171403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756773B4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14:paraId="1CCEBE93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4271BC62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14:paraId="2054D12C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70E94917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14:paraId="40A5FBD4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3ABAD340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14:paraId="2C4712EC" w14:textId="77777777" w:rsidR="00E26C16" w:rsidRDefault="00E26C16" w:rsidP="000150B6">
      <w:pPr>
        <w:widowControl w:val="0"/>
        <w:autoSpaceDE w:val="0"/>
        <w:autoSpaceDN w:val="0"/>
        <w:adjustRightInd w:val="0"/>
      </w:pPr>
    </w:p>
    <w:p w14:paraId="3DADA4F4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(Section 15 of the Alzheimer's Special Care Disclosure Act) </w:t>
      </w:r>
    </w:p>
    <w:p w14:paraId="499DE77A" w14:textId="77777777" w:rsidR="001F1EE3" w:rsidRDefault="001F1EE3" w:rsidP="000150B6">
      <w:pPr>
        <w:widowControl w:val="0"/>
        <w:autoSpaceDE w:val="0"/>
        <w:autoSpaceDN w:val="0"/>
        <w:adjustRightInd w:val="0"/>
      </w:pPr>
    </w:p>
    <w:p w14:paraId="49C60E0F" w14:textId="77777777"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1038, effective January 15, 1999) </w:t>
      </w:r>
    </w:p>
    <w:sectPr w:rsidR="001F1EE3" w:rsidSect="001F1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EE3"/>
    <w:rsid w:val="000150B6"/>
    <w:rsid w:val="001F1EE3"/>
    <w:rsid w:val="005C3366"/>
    <w:rsid w:val="008E5BC5"/>
    <w:rsid w:val="00AE3F4C"/>
    <w:rsid w:val="00C5233F"/>
    <w:rsid w:val="00E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01DC1"/>
  <w15:docId w15:val="{7202C4E0-93A0-4D0B-BCE2-8F1F057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2025-03-07T14:33:00Z</dcterms:modified>
</cp:coreProperties>
</file>