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DA94" w14:textId="77777777" w:rsidR="001546AA" w:rsidRDefault="001546AA" w:rsidP="001546AA">
      <w:pPr>
        <w:widowControl w:val="0"/>
        <w:autoSpaceDE w:val="0"/>
        <w:autoSpaceDN w:val="0"/>
        <w:adjustRightInd w:val="0"/>
      </w:pPr>
    </w:p>
    <w:p w14:paraId="429B47EB" w14:textId="77777777" w:rsidR="001546AA" w:rsidRDefault="001546AA" w:rsidP="001546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330.3630  Administration</w:t>
      </w:r>
      <w:r>
        <w:t xml:space="preserve"> </w:t>
      </w:r>
    </w:p>
    <w:p w14:paraId="5A22C86E" w14:textId="77777777" w:rsidR="001546AA" w:rsidRDefault="001546AA" w:rsidP="001546AA">
      <w:pPr>
        <w:widowControl w:val="0"/>
        <w:autoSpaceDE w:val="0"/>
        <w:autoSpaceDN w:val="0"/>
        <w:adjustRightInd w:val="0"/>
      </w:pPr>
    </w:p>
    <w:p w14:paraId="036FF76F" w14:textId="77777777" w:rsidR="001546AA" w:rsidRDefault="001546AA" w:rsidP="001546AA">
      <w:pPr>
        <w:widowControl w:val="0"/>
        <w:autoSpaceDE w:val="0"/>
        <w:autoSpaceDN w:val="0"/>
        <w:adjustRightInd w:val="0"/>
      </w:pPr>
      <w:r>
        <w:t xml:space="preserve">Every existing facility shall provide sufficient administrative office space for clerical, financial, and managerial functions. </w:t>
      </w:r>
    </w:p>
    <w:p w14:paraId="79741E22" w14:textId="5AC32ACC" w:rsidR="001546AA" w:rsidRDefault="001546AA" w:rsidP="001546AA">
      <w:pPr>
        <w:widowControl w:val="0"/>
        <w:autoSpaceDE w:val="0"/>
        <w:autoSpaceDN w:val="0"/>
        <w:adjustRightInd w:val="0"/>
      </w:pPr>
    </w:p>
    <w:p w14:paraId="76B5031F" w14:textId="77777777" w:rsidR="001546AA" w:rsidRDefault="001546AA" w:rsidP="001546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1546AA" w:rsidSect="00154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6AA"/>
    <w:rsid w:val="001546AA"/>
    <w:rsid w:val="0021111C"/>
    <w:rsid w:val="002E2175"/>
    <w:rsid w:val="003A2B1B"/>
    <w:rsid w:val="005C3366"/>
    <w:rsid w:val="00672CAC"/>
    <w:rsid w:val="00B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987BC6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2012-06-21T23:31:00Z</dcterms:created>
  <dcterms:modified xsi:type="dcterms:W3CDTF">2025-02-23T21:15:00Z</dcterms:modified>
</cp:coreProperties>
</file>