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3998" w14:textId="77777777" w:rsidR="007410C3" w:rsidRPr="00CB3036" w:rsidRDefault="007410C3" w:rsidP="007410C3">
      <w:pPr>
        <w:pStyle w:val="Style1"/>
      </w:pPr>
    </w:p>
    <w:p w14:paraId="0E1630AC" w14:textId="77777777" w:rsidR="00771274" w:rsidRDefault="007410C3" w:rsidP="007410C3">
      <w:pPr>
        <w:pStyle w:val="Style1"/>
      </w:pPr>
      <w:r w:rsidRPr="00CB3036">
        <w:t>SOURCE:  Adopted at 2 Ill. Reg. 31, p. 77, effective August 2, 1978; emergency amendment at 3 Ill. Reg. 38, p. 314, effective September 7, 1979, for a maximum of 150 days; amended at 3 Ill. Reg. 40, p. 153, effective October 6, 1979; emergency amendment at 4 Ill. Reg. 18, p. 129, effective April 21, 1980, for a maximum of 150 days; amended at 4 Ill. Reg. 40, p. 56, effective September 23, 1980; emergency amendment at 6 Ill. Reg. 5855, effective April 28, 1982, for a maximum of 150 days; amended at 6 Ill. Reg. 11006, effective August 30, 1982; amended at 7 Ill. Reg. 13665, effective October 4, 1983; codified at 8 Ill. Reg. 16829; amended at 9 Ill. Reg. 4836, effective April 1, 1985; amended at 14 Ill. Reg. 2382, effective February 15, 1990; amended at 15 Ill. Reg. 5376, effective May 1, 1991; amended at 18 Ill. Reg. 2414, effective January 22, 1994; emergency amendments at 20 Ill. Reg. 467, effective January 1, 1996, for a maximum of 150 days; amended at 20 Ill. Reg. 10003, effective July 15, 1996; Part repealed and new Part adopted at 22 Ill. Reg. 10625, effective June 1, 1998; emergency amendment at 23 Ill. Reg. 6913, effective June 1, 1999, for a maximum of 150 days; amended at 23 Ill. Reg. 13232, effective October 20, 1999; amended at 28 Ill. Reg. 14121, effective October 15, 2004; amended at 32 Ill. Reg. 2330, effective January 23, 2008; amended at 34 Ill. Reg. 7936, effective May 25,</w:t>
      </w:r>
    </w:p>
    <w:p w14:paraId="0455EFA9" w14:textId="7457BECB" w:rsidR="007410C3" w:rsidRPr="00CB3036" w:rsidRDefault="007410C3" w:rsidP="007410C3">
      <w:pPr>
        <w:pStyle w:val="Style1"/>
      </w:pPr>
      <w:r>
        <w:t xml:space="preserve">2010; amended at 44 Ill. Reg. </w:t>
      </w:r>
      <w:r w:rsidR="004B7314">
        <w:t>12582</w:t>
      </w:r>
      <w:r>
        <w:t xml:space="preserve">, effective </w:t>
      </w:r>
      <w:r w:rsidR="004B7314">
        <w:t>July 2, 2020</w:t>
      </w:r>
      <w:r w:rsidR="00791F64" w:rsidRPr="009F5536">
        <w:t>; amended at 4</w:t>
      </w:r>
      <w:r w:rsidR="00585055">
        <w:t>8</w:t>
      </w:r>
      <w:r w:rsidR="00791F64" w:rsidRPr="009F5536">
        <w:t xml:space="preserve"> Ill. Reg. </w:t>
      </w:r>
      <w:r w:rsidR="008D2D81">
        <w:t>2531</w:t>
      </w:r>
      <w:r w:rsidR="00791F64" w:rsidRPr="009F5536">
        <w:t xml:space="preserve">, effective </w:t>
      </w:r>
      <w:r w:rsidR="008D2D81">
        <w:t>January 30, 2024</w:t>
      </w:r>
      <w:r w:rsidR="00D83176">
        <w:t>; Subchapter b recodified at 49 Ill. Reg.</w:t>
      </w:r>
      <w:r w:rsidR="00D83176">
        <w:t xml:space="preserve"> 1640</w:t>
      </w:r>
      <w:r>
        <w:t>.</w:t>
      </w:r>
    </w:p>
    <w:sectPr w:rsidR="007410C3" w:rsidRPr="00CB3036" w:rsidSect="00723B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3B34"/>
    <w:rsid w:val="001B02FB"/>
    <w:rsid w:val="002E2D71"/>
    <w:rsid w:val="00402234"/>
    <w:rsid w:val="0044136D"/>
    <w:rsid w:val="004B7314"/>
    <w:rsid w:val="004D518F"/>
    <w:rsid w:val="00585055"/>
    <w:rsid w:val="005B0B75"/>
    <w:rsid w:val="005C3366"/>
    <w:rsid w:val="007117F2"/>
    <w:rsid w:val="00721278"/>
    <w:rsid w:val="00723B34"/>
    <w:rsid w:val="007410C3"/>
    <w:rsid w:val="007562F8"/>
    <w:rsid w:val="00771274"/>
    <w:rsid w:val="0077344F"/>
    <w:rsid w:val="00791F64"/>
    <w:rsid w:val="0080129F"/>
    <w:rsid w:val="008D2D81"/>
    <w:rsid w:val="00A546FA"/>
    <w:rsid w:val="00B903DB"/>
    <w:rsid w:val="00CA0278"/>
    <w:rsid w:val="00CB3036"/>
    <w:rsid w:val="00D83176"/>
    <w:rsid w:val="00DA3CF9"/>
    <w:rsid w:val="00EA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754CB6"/>
  <w15:docId w15:val="{80597F6F-44C7-422E-8090-9BAFE2C2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2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02234"/>
  </w:style>
  <w:style w:type="paragraph" w:customStyle="1" w:styleId="Style1">
    <w:name w:val="Style1"/>
    <w:basedOn w:val="Normal"/>
    <w:qFormat/>
    <w:rsid w:val="00CB3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Shipley, Melissa A.</cp:lastModifiedBy>
  <cp:revision>14</cp:revision>
  <dcterms:created xsi:type="dcterms:W3CDTF">2012-06-21T23:17:00Z</dcterms:created>
  <dcterms:modified xsi:type="dcterms:W3CDTF">2025-02-07T00:55:00Z</dcterms:modified>
</cp:coreProperties>
</file>