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8B0E" w14:textId="77777777" w:rsidR="00BD1883" w:rsidRPr="00BD1883" w:rsidRDefault="00BD1883" w:rsidP="00BD1883"/>
    <w:p w14:paraId="6078CA03" w14:textId="3CF8D3B1" w:rsidR="00766FA7" w:rsidRPr="00BD1883" w:rsidRDefault="00BD1883" w:rsidP="00BD1883">
      <w:r w:rsidRPr="00BD1883">
        <w:t xml:space="preserve">SOURCE:  Rules repealed and new rules adopted August 27, 1978; emergency amendment at 2 Ill. Reg. 31, p. 73, effective July 24, 1978, for a maximum of 150 days; amended at 2 Ill. Reg. 21, p. 49, effective May 16, 1978; emergency amendment at 2 Ill. Reg. 31, p. 73, effective July 24, 1978, for a maximum of 150 days; amended at 2 Ill. Reg. 45, p. 85, effective November 6, 1978; amended at 3 Ill. Reg. 17, p. 88, effective April 22, 1979; amended at 4 Ill. Reg. 22, p. 233, effective May 20, 1980; amended at 4 Ill. Reg. 25, p. 138, effective June 6, 1980; amended at 5 Ill. Reg. 507, effective December 29, 1980; amended at 6 Ill. Reg. 575, effective December 30, 1981; amended at 6 Ill. Reg. 1655, effective January 27, 1982; amended at 6 Ill. Reg. 3296, effective March 15, 1982; amended at 6 Ill. Reg. 7835 and 7838, effective June 17, 1982; amended at 7 Ill. Reg. 962, effective January 6, 1983; amended at 7 Ill. Reg. 5218 and 5221, effective April 4, 1983 and April 5, 1983; amended at 7 Ill. Reg. 6964, effective May 17, 1983; amended at 7 Ill. Reg. 8546, effective July 12, 1983; amended at 7 Ill. Reg. 9610, effective August 2, 1983; codified at 8 Ill. Reg. 19752; amended at 8 Ill. Reg. 24148, effective November 29, 1984; amended at 9 Ill. Reg. 4802, effective April 1, 1985; amended at 10 Ill. Reg. 11931, effective September 1, 1986; amended at 11 Ill. Reg. 10283, effective July 1, 1987; amended at 11 Ill. Reg. 10642, effective July 1, 1987; amended at 12 Ill. Reg. 15080, effective October 1, 1988; amended at 12 Ill. Reg. 16760, effective October 1, 1988; amended at 13 Ill. Reg. 13232, effective September 1, 1989; amended at 14 Ill. Reg. 2342, effective February 15, 1990; amended at 14 Ill. Reg. 13824, effective September 1, 1990; amended at 15 Ill. Reg. 5328, effective May 1, 1991; amended at 15 Ill. Reg. 13811, effective October 1, 1991; amended at 17 Ill. Reg. 1614, effective January 25, 1993; amended at 17 Ill. Reg. 17225, effective October 1, 1993; amended at 18 Ill. Reg. 11945, effective July 22, 1994; amended at 18 Ill. Reg. 15390, effective October 10, 1994; amended at 19 Ill. Reg. 13355, effective September 15, 1995; emergency amendment at 20 Ill. Reg. 474, effective January 1, 1996, for a maximum of 150 days; emergency expired May 29, 1996; amended at 20 Ill. Reg. 3234, effective February 15, 1996; amended at 20 Ill. Reg. 10009, effective July 15, 1996; amended at 22 Ill. Reg. 3932, effective February 13, 1998; amended at 22 Ill. Reg. 9342, effective May 20, 1998; amended at 23 Ill. Reg. 1007, effective January 15, 1999; emergency amendment at 23 Ill. Reg. 3508, effective March 4, 1999, for a maximum of 150 days; amended at 23 Ill. Reg. 9513, effective August 1, 1999; amended at 23 Ill. Reg. 13913, effective November 15, 1999; amended at 24 Ill. Reg. 6572, effective April 11, 2000; amended at 24 Ill. Reg. 17196, effective November 1, 2000; amended at 25 Ill. Reg. 3241, effective February 15, 2001; amended at 27 Ill. Reg. 1547, effective January 15, 2003; amended at 27 Ill. Reg. 13467, effective July 25, 2003; amended at 28 Ill. Reg. 5880, effective March 29, 2004; amended at 28 Ill. Reg. 6579, effective April 15, 2004; amended at 29 Ill. Reg. 12489, effective July 27, 2005; amended at 31 Ill. Reg. 4245, effective February 20, 2007; amended at 31 Ill. Reg. 14530, effective October 3, 2007; amended at 32 Ill. Reg. 3756, effective February 27, 2008; amended at 32 Ill. Reg. 4213, effective March 10, 2008; amended at 32 Ill. Reg. 7932, effective May 12, 2008; amended at 32 Ill. Reg. 14336, effective August 12, 2008; amended at 33 Ill. Reg. 8306, effective June 2, 2009; amended at 34 Ill. Reg. 2528, effective January 27, 2010; amended at 34 Ill. Reg. 3331, effective February 24, 2010; amended at 34 Ill. Reg. 19031, effective November 17, 2010; amended at 34 Ill. Reg. 19158, effective November 23, 2010; amended at 35 Ill. Reg. 4556, effective March 4, 2011; amended at 35 Ill. Reg. 6386, effective March 31, 2011; amended at 35 Ill. Reg. 13875, effective August 1, 2011; amended at 36 Ill. Reg. 17413, effective December 3, 2012; amended at 38 Ill. Reg. 13280, effective June 10, 2014; amended at 39 Ill. Reg. 5443, effective March 25, 2015; </w:t>
      </w:r>
      <w:r w:rsidRPr="00BD1883">
        <w:lastRenderedPageBreak/>
        <w:t xml:space="preserve">amended at 39 Ill. Reg. 13041, effective September 3, 2015; amended at 41 Ill. Reg. 7154, effective June 12, 2017; amended at 41 Ill. Reg. 14945, effective November 27, 2017; amended at 42 Ill. Reg. 9507, effective May 24, 2018; amended at 43 Ill. Reg. 3889, effective March 18, 2019; amended at 43 Ill. Reg. 12990, effective October 22, 2019; emergency amendment at 44 Ill. Reg. 5934, effective March 25, 2020, for a maximum of 150 days; emergency expired August 21, 2020; emergency amendment at 44 Ill. Reg. 7788, effective April 16, 2020, for a maximum of 150 days; emergency repeal of emergency amendment at 44 Ill. Reg. 14333, effective August 24, 2020; emergency amendment at 44 Ill. Reg. 14804, effective August 24, 2020, for a maximum of 150 days; emergency expired January 20, 2021; amended at 44 Ill. Reg. 18379, effective October 29, 2020; emergency amendment at 45 Ill. Reg. 1202, effective January 8, 2021, for a maximum of 150 days; emergency amendment expired June 6, 2021; emergency amendment at 45 Ill. Reg. 1715, effective January 21, 2021, for a maximum of 150 days; emergency expired June 19, 2021; emergency amendment at 45 Ill. Reg. 7544, effective June 7, 2021, for a maximum of 150 days; emergency expired November 3, 2021; emergency amendment at 45 Ill. Reg. 8096, effective June 15, 2021, for a maximum of 150 days; emergency expired November 11, 2021; emergency amendment at 45 Ill. Reg. 8503, effective June 20, 2021, for a maximum of 150 days; emergency expired November 16, 2021; emergency amendment at 45 Ill. Reg. 11907, effective September 17, 2021, for a maximum of 150 days; emergency expired February 13, 2022; emergency amendment at 45 Ill. Reg. 14519, effective November 4, 2021, for a maximum of 150 days; emergency expired April 2, 2022; emergency amendment at 45 Ill. Reg. 15115, effective November 12, 2021 through December 31, 2021; emergency amendment at 45 Ill. Reg. 15375, effective November 17, 2021, for a maximum of 150 days; emergency expired April 15, 2022; emergency amendment at 46 Ill. Reg. 1911, effective January 13, 2022, for a maximum of 150 days; emergency expired June 11, 2022; emergency amendment at 46 Ill. Reg. 3208, effective February 14, 2022, for a maximum of 150 days; emergency expired July 13, 2022; emergency amendment at 46 Ill. Reg. 6142, effective April 3, 2022, for a maximum of 150 days; emergency expired August 30, 2022; emergency amendment at 46 Ill. Reg. 6808, effective April 16, 2022, for a maximum of 150 days; emergency expired September 12, 2022; amended at 46 Ill. Reg. 8914, effective May 12, 2022; emergency amendment at 46 Ill. Reg. 10950, effective June 12, 2022, for a maximum of 150 days; emergency amendment to emergency rule at 46 Ill. Reg. 12643, effective July 6, 2022, for the remainder of the 150 days; emergency expired November 8, 2022; emergency amendment at 46 Ill. Reg. 13344, effective July 14, 2022, for a maximum of 150 days; emergency amendment to emergency rule at 46 Ill. Reg. 18185, effective October 27, 2022, for the remainder of the 150 days; emergency expired December 10, 2022; emergency amendment at 46 Ill. Reg. 15824, effective August 31, 2022, for a maximum of 150 days; emergency expired January 27, 2023; amended at 46 Ill. Reg. 15597, effective September 1, 2022; emergency amendment at 46 Ill. Reg. 16271, effective September 13, 2022, for a maximum of 150 days; emergency expired February 9, 2023; emergency amendment at 46 Ill. Reg. 18902, effective November 9, 2022, for a maximum of 150 days; emergency expired April 7, 2023; amended at 46 Ill. Reg. 18995, effective November 10, 2022; emergency amendment at 46 Ill. Reg. 20211, effective December 11, 2022, for a maximum of 150 days; emergency expired May 9, 2023; emergency amendment </w:t>
      </w:r>
      <w:r w:rsidRPr="00A36BFA">
        <w:t xml:space="preserve">at 47 Ill. Reg. 2189, effective January 28, 2023, for a maximum of 150 days; </w:t>
      </w:r>
      <w:r w:rsidR="00A36BFA" w:rsidRPr="00A36BFA">
        <w:t xml:space="preserve">emergency expired June 26, 2023; </w:t>
      </w:r>
      <w:r w:rsidRPr="00A36BFA">
        <w:t>emergency amendment at 47 Ill. Reg. 2862, effective February 10, 2023 through May 11, 2023; amended at 47 Ill. Reg. 6477, effective April 27, 2023; emergency amendment at 47 Ill. Reg. 8896, effecti</w:t>
      </w:r>
      <w:r w:rsidRPr="00BD1883">
        <w:t>ve June 8, 2023, for a maximum of 150 days</w:t>
      </w:r>
      <w:r w:rsidR="00B14B08" w:rsidRPr="00B14B08">
        <w:t xml:space="preserve">; SUBPART G recodified at </w:t>
      </w:r>
      <w:r w:rsidR="00B14B08" w:rsidRPr="00B14B08">
        <w:lastRenderedPageBreak/>
        <w:t>47 Ill. Reg. 8964</w:t>
      </w:r>
      <w:r w:rsidR="00A36BFA">
        <w:t xml:space="preserve">; </w:t>
      </w:r>
      <w:r w:rsidR="00A36BFA" w:rsidRPr="00A36BFA">
        <w:t>emergency amendment at 47 Ill. Reg. 9499, effective June 27, 2023, for a maximum of 150 days</w:t>
      </w:r>
      <w:r w:rsidR="00F73F9E" w:rsidRPr="009F5536">
        <w:t xml:space="preserve">; </w:t>
      </w:r>
      <w:r w:rsidR="00B0044A">
        <w:t xml:space="preserve">emergency expired November 23, 2023; amended at 47 Ill. Reg. 14455, effective September 26, 2023; </w:t>
      </w:r>
      <w:r w:rsidR="000C7F1E">
        <w:t>emergency amendment at 47 Ill. Reg. 18178, effective November 24, 2023, for a maximum of 150 days</w:t>
      </w:r>
      <w:r w:rsidR="000D0B6F">
        <w:t>; emergency repeal of emergency rule at 48 Ill. Reg. 4225, effective February 27, 2024</w:t>
      </w:r>
      <w:r w:rsidR="000C7F1E">
        <w:t xml:space="preserve">; </w:t>
      </w:r>
      <w:r w:rsidR="00F73F9E" w:rsidRPr="009F5536">
        <w:t>amended at 4</w:t>
      </w:r>
      <w:r w:rsidR="00D74B1C">
        <w:t>8</w:t>
      </w:r>
      <w:r w:rsidR="00F73F9E" w:rsidRPr="009F5536">
        <w:t xml:space="preserve"> Ill. Reg. </w:t>
      </w:r>
      <w:r w:rsidR="006C5BDE">
        <w:t>450</w:t>
      </w:r>
      <w:r w:rsidR="00F73F9E" w:rsidRPr="009F5536">
        <w:t xml:space="preserve">, effective </w:t>
      </w:r>
      <w:r w:rsidR="006C5BDE">
        <w:t>December 20, 2023</w:t>
      </w:r>
      <w:r w:rsidR="000D0B6F">
        <w:t xml:space="preserve">; </w:t>
      </w:r>
      <w:r w:rsidR="00233F12">
        <w:t>expedited correction at</w:t>
      </w:r>
      <w:r w:rsidR="00233F12" w:rsidRPr="009F5536">
        <w:t xml:space="preserve"> 4</w:t>
      </w:r>
      <w:r w:rsidR="00233F12">
        <w:t>8</w:t>
      </w:r>
      <w:r w:rsidR="00233F12" w:rsidRPr="009F5536">
        <w:t xml:space="preserve"> Ill. Reg.</w:t>
      </w:r>
      <w:r w:rsidR="00770B81">
        <w:t xml:space="preserve"> 5807</w:t>
      </w:r>
      <w:r w:rsidR="00233F12" w:rsidRPr="009F5536">
        <w:t xml:space="preserve">, effective </w:t>
      </w:r>
      <w:r w:rsidR="00233F12">
        <w:t xml:space="preserve">December 20, 2023; </w:t>
      </w:r>
      <w:r w:rsidR="000D0B6F" w:rsidRPr="00AF10D0">
        <w:rPr>
          <w:color w:val="000000"/>
        </w:rPr>
        <w:t>amended at 4</w:t>
      </w:r>
      <w:r w:rsidR="000D0B6F">
        <w:rPr>
          <w:color w:val="000000"/>
        </w:rPr>
        <w:t>8</w:t>
      </w:r>
      <w:r w:rsidR="000D0B6F" w:rsidRPr="00AF10D0">
        <w:rPr>
          <w:color w:val="000000"/>
        </w:rPr>
        <w:t xml:space="preserve"> Ill. Reg. </w:t>
      </w:r>
      <w:r w:rsidR="000D0B6F">
        <w:rPr>
          <w:color w:val="000000"/>
        </w:rPr>
        <w:t>2516</w:t>
      </w:r>
      <w:r w:rsidR="000D0B6F" w:rsidRPr="00AF10D0">
        <w:rPr>
          <w:color w:val="000000"/>
        </w:rPr>
        <w:t xml:space="preserve">, effective </w:t>
      </w:r>
      <w:r w:rsidR="000D0B6F">
        <w:rPr>
          <w:color w:val="000000"/>
        </w:rPr>
        <w:t>January 30, 2024</w:t>
      </w:r>
      <w:r w:rsidR="00812560" w:rsidRPr="009F5536">
        <w:t>; amended at 4</w:t>
      </w:r>
      <w:r w:rsidR="00812560">
        <w:t>8</w:t>
      </w:r>
      <w:r w:rsidR="00812560" w:rsidRPr="009F5536">
        <w:t xml:space="preserve"> Ill. Reg. </w:t>
      </w:r>
      <w:r w:rsidR="00180137">
        <w:t>7321</w:t>
      </w:r>
      <w:r w:rsidR="00812560" w:rsidRPr="009F5536">
        <w:t xml:space="preserve">, effective </w:t>
      </w:r>
      <w:r w:rsidR="00180137">
        <w:t>May 3, 2024</w:t>
      </w:r>
      <w:r w:rsidR="00F31D4C">
        <w:t>;</w:t>
      </w:r>
      <w:r w:rsidR="00F31D4C" w:rsidRPr="001560D8">
        <w:t xml:space="preserve"> </w:t>
      </w:r>
      <w:r w:rsidR="00F31D4C">
        <w:t>Subchapter b recodified at 49 Ill. Reg.</w:t>
      </w:r>
      <w:r w:rsidR="00F31D4C">
        <w:t xml:space="preserve"> 1633</w:t>
      </w:r>
      <w:r w:rsidRPr="00BD1883">
        <w:t>.</w:t>
      </w:r>
    </w:p>
    <w:sectPr w:rsidR="00766FA7" w:rsidRPr="00BD1883" w:rsidSect="00001218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1E4"/>
    <w:rsid w:val="00001218"/>
    <w:rsid w:val="00017D34"/>
    <w:rsid w:val="000238E4"/>
    <w:rsid w:val="00051139"/>
    <w:rsid w:val="0007073A"/>
    <w:rsid w:val="00072097"/>
    <w:rsid w:val="00086EBD"/>
    <w:rsid w:val="000A63AC"/>
    <w:rsid w:val="000C7F1E"/>
    <w:rsid w:val="000D0B6F"/>
    <w:rsid w:val="000D27E5"/>
    <w:rsid w:val="000E7535"/>
    <w:rsid w:val="00115B2F"/>
    <w:rsid w:val="0012008F"/>
    <w:rsid w:val="00180137"/>
    <w:rsid w:val="001A1E0A"/>
    <w:rsid w:val="00224DB7"/>
    <w:rsid w:val="00233F12"/>
    <w:rsid w:val="002462A6"/>
    <w:rsid w:val="002900E9"/>
    <w:rsid w:val="00290A35"/>
    <w:rsid w:val="003371E4"/>
    <w:rsid w:val="00361E93"/>
    <w:rsid w:val="003727DC"/>
    <w:rsid w:val="003810B4"/>
    <w:rsid w:val="003A0DDF"/>
    <w:rsid w:val="003B106C"/>
    <w:rsid w:val="003D1869"/>
    <w:rsid w:val="003F291A"/>
    <w:rsid w:val="0040335B"/>
    <w:rsid w:val="00414CC4"/>
    <w:rsid w:val="00435995"/>
    <w:rsid w:val="0046495E"/>
    <w:rsid w:val="0049347D"/>
    <w:rsid w:val="004A1CB3"/>
    <w:rsid w:val="004C2354"/>
    <w:rsid w:val="004D25D9"/>
    <w:rsid w:val="00511C47"/>
    <w:rsid w:val="0059259E"/>
    <w:rsid w:val="005978F7"/>
    <w:rsid w:val="005F07AD"/>
    <w:rsid w:val="00605AB5"/>
    <w:rsid w:val="0066776B"/>
    <w:rsid w:val="006828DD"/>
    <w:rsid w:val="00692EDC"/>
    <w:rsid w:val="00697E19"/>
    <w:rsid w:val="006A32D9"/>
    <w:rsid w:val="006C5075"/>
    <w:rsid w:val="006C5BDE"/>
    <w:rsid w:val="00761F0C"/>
    <w:rsid w:val="00766FA7"/>
    <w:rsid w:val="00770B81"/>
    <w:rsid w:val="00773908"/>
    <w:rsid w:val="00791B8C"/>
    <w:rsid w:val="007B1569"/>
    <w:rsid w:val="007B512E"/>
    <w:rsid w:val="00801A73"/>
    <w:rsid w:val="00812560"/>
    <w:rsid w:val="008172D4"/>
    <w:rsid w:val="0090306A"/>
    <w:rsid w:val="00911235"/>
    <w:rsid w:val="00926A7F"/>
    <w:rsid w:val="00934C5E"/>
    <w:rsid w:val="00947363"/>
    <w:rsid w:val="00950C24"/>
    <w:rsid w:val="00965EBF"/>
    <w:rsid w:val="009701E1"/>
    <w:rsid w:val="009935D7"/>
    <w:rsid w:val="00995606"/>
    <w:rsid w:val="00996D82"/>
    <w:rsid w:val="009A2407"/>
    <w:rsid w:val="009A642A"/>
    <w:rsid w:val="009D3617"/>
    <w:rsid w:val="00A273B0"/>
    <w:rsid w:val="00A36BFA"/>
    <w:rsid w:val="00A409E5"/>
    <w:rsid w:val="00A467CD"/>
    <w:rsid w:val="00A53B71"/>
    <w:rsid w:val="00A54799"/>
    <w:rsid w:val="00AB55D3"/>
    <w:rsid w:val="00AB7078"/>
    <w:rsid w:val="00B0044A"/>
    <w:rsid w:val="00B14B08"/>
    <w:rsid w:val="00B27179"/>
    <w:rsid w:val="00B3279A"/>
    <w:rsid w:val="00B34123"/>
    <w:rsid w:val="00B40917"/>
    <w:rsid w:val="00B45FAC"/>
    <w:rsid w:val="00B6063E"/>
    <w:rsid w:val="00B671D8"/>
    <w:rsid w:val="00BD1883"/>
    <w:rsid w:val="00C025FF"/>
    <w:rsid w:val="00C2095B"/>
    <w:rsid w:val="00C26D76"/>
    <w:rsid w:val="00C414CC"/>
    <w:rsid w:val="00C51D45"/>
    <w:rsid w:val="00C55EA3"/>
    <w:rsid w:val="00C65AEB"/>
    <w:rsid w:val="00C82BBA"/>
    <w:rsid w:val="00C876F1"/>
    <w:rsid w:val="00CD057E"/>
    <w:rsid w:val="00D239E2"/>
    <w:rsid w:val="00D3554E"/>
    <w:rsid w:val="00D5107C"/>
    <w:rsid w:val="00D60EED"/>
    <w:rsid w:val="00D72A6F"/>
    <w:rsid w:val="00D74B1C"/>
    <w:rsid w:val="00D9720B"/>
    <w:rsid w:val="00E479CE"/>
    <w:rsid w:val="00F262C6"/>
    <w:rsid w:val="00F31D4C"/>
    <w:rsid w:val="00F32148"/>
    <w:rsid w:val="00F610E0"/>
    <w:rsid w:val="00F73F9E"/>
    <w:rsid w:val="00FC09DE"/>
    <w:rsid w:val="00FD3342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E1BF9D"/>
  <w15:docId w15:val="{2C30E0A6-B527-492E-9CA7-A350753C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F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9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repealed and new rules adopted August 27, 1978; emergency amendment at 2 Ill</vt:lpstr>
    </vt:vector>
  </TitlesOfParts>
  <Company>state of illinois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repealed and new rules adopted August 27, 1978; emergency amendment at 2 Ill</dc:title>
  <dc:subject/>
  <dc:creator>MessingerRR</dc:creator>
  <cp:keywords/>
  <dc:description/>
  <cp:lastModifiedBy>Shipley, Melissa A.</cp:lastModifiedBy>
  <cp:revision>76</cp:revision>
  <dcterms:created xsi:type="dcterms:W3CDTF">2012-06-22T03:31:00Z</dcterms:created>
  <dcterms:modified xsi:type="dcterms:W3CDTF">2025-02-07T00:41:00Z</dcterms:modified>
</cp:coreProperties>
</file>