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9D" w:rsidRPr="00743ED0" w:rsidRDefault="00172E9D" w:rsidP="00172E9D"/>
    <w:p w:rsidR="00172E9D" w:rsidRPr="00743ED0" w:rsidRDefault="00172E9D" w:rsidP="00172E9D">
      <w:pPr>
        <w:rPr>
          <w:b/>
        </w:rPr>
      </w:pPr>
      <w:r w:rsidRPr="00743ED0">
        <w:rPr>
          <w:b/>
        </w:rPr>
        <w:t>Section 1100.910  Eligible Expenditures</w:t>
      </w:r>
    </w:p>
    <w:p w:rsidR="00172E9D" w:rsidRPr="00743ED0" w:rsidRDefault="00172E9D" w:rsidP="00172E9D"/>
    <w:p w:rsidR="00172E9D" w:rsidRPr="00743ED0" w:rsidRDefault="00B517F6" w:rsidP="00B517F6">
      <w:pPr>
        <w:ind w:left="1440" w:hanging="720"/>
      </w:pPr>
      <w:r w:rsidRPr="00743ED0">
        <w:t>a)</w:t>
      </w:r>
      <w:r w:rsidRPr="00743ED0">
        <w:tab/>
      </w:r>
      <w:r w:rsidR="00172E9D" w:rsidRPr="00743ED0">
        <w:t xml:space="preserve">Subject to the availability of funds, loans are available to be made under the Program for </w:t>
      </w:r>
      <w:r w:rsidR="00EA0CFA">
        <w:t>z</w:t>
      </w:r>
      <w:r w:rsidRPr="00743ED0">
        <w:t>ero-</w:t>
      </w:r>
      <w:r w:rsidR="00EA0CFA">
        <w:t>i</w:t>
      </w:r>
      <w:r w:rsidRPr="00743ED0">
        <w:t xml:space="preserve">nterest </w:t>
      </w:r>
      <w:r w:rsidR="00EA0CFA">
        <w:t>l</w:t>
      </w:r>
      <w:r w:rsidRPr="00743ED0">
        <w:t xml:space="preserve">oans and </w:t>
      </w:r>
      <w:r w:rsidR="00EA0CFA">
        <w:t>l</w:t>
      </w:r>
      <w:r w:rsidRPr="00743ED0">
        <w:t>ow-</w:t>
      </w:r>
      <w:r w:rsidR="00EA0CFA">
        <w:t>i</w:t>
      </w:r>
      <w:r w:rsidRPr="00743ED0">
        <w:t xml:space="preserve">nterest </w:t>
      </w:r>
      <w:r w:rsidR="00EA0CFA">
        <w:t>l</w:t>
      </w:r>
      <w:r w:rsidRPr="00743ED0">
        <w:t>oans</w:t>
      </w:r>
      <w:r w:rsidR="00172E9D" w:rsidRPr="00743ED0">
        <w:t xml:space="preserve"> to </w:t>
      </w:r>
      <w:r w:rsidR="00EA0CFA">
        <w:t>a</w:t>
      </w:r>
      <w:r w:rsidRPr="00743ED0">
        <w:t>pplicants</w:t>
      </w:r>
      <w:r w:rsidR="00172E9D" w:rsidRPr="00743ED0">
        <w:t xml:space="preserve"> for the purchase of </w:t>
      </w:r>
      <w:r w:rsidR="002816C2" w:rsidRPr="00743ED0">
        <w:t>a</w:t>
      </w:r>
      <w:r w:rsidR="00172E9D" w:rsidRPr="00743ED0">
        <w:t>mbulances</w:t>
      </w:r>
      <w:r w:rsidRPr="00743ED0">
        <w:t xml:space="preserve"> as deemed eligible under OSFM's </w:t>
      </w:r>
      <w:r w:rsidR="00EA0CFA">
        <w:t>a</w:t>
      </w:r>
      <w:r w:rsidRPr="00743ED0">
        <w:t xml:space="preserve">dministrative </w:t>
      </w:r>
      <w:r w:rsidR="00EA0CFA">
        <w:t>r</w:t>
      </w:r>
      <w:r w:rsidRPr="00743ED0">
        <w:t xml:space="preserve">ules </w:t>
      </w:r>
      <w:r w:rsidR="00EA0CFA">
        <w:t>at</w:t>
      </w:r>
      <w:r w:rsidRPr="00743ED0">
        <w:t xml:space="preserve"> 41 Ill. Adm. Code 292.20 and 292.30</w:t>
      </w:r>
      <w:r w:rsidR="00172E9D" w:rsidRPr="00743ED0">
        <w:t>.</w:t>
      </w:r>
    </w:p>
    <w:p w:rsidR="00172E9D" w:rsidRPr="00743ED0" w:rsidRDefault="00172E9D" w:rsidP="00172E9D"/>
    <w:p w:rsidR="00B517F6" w:rsidRPr="00743ED0" w:rsidRDefault="00B517F6" w:rsidP="00B517F6">
      <w:pPr>
        <w:ind w:left="1440" w:hanging="720"/>
      </w:pPr>
      <w:r w:rsidRPr="00743ED0">
        <w:t>b)</w:t>
      </w:r>
      <w:r w:rsidRPr="00743ED0">
        <w:tab/>
        <w:t xml:space="preserve">Loan proceeds may be used to pay off a loan that was obtained no more than one year prior to the receipt of a loan under this Program if the loan being paid off was obtained to purchase the </w:t>
      </w:r>
      <w:r w:rsidR="00EA0CFA">
        <w:t>a</w:t>
      </w:r>
      <w:r w:rsidRPr="00743ED0">
        <w:t>mbulance that is the subject of the application that was approved under this Program.</w:t>
      </w:r>
    </w:p>
    <w:p w:rsidR="00B517F6" w:rsidRPr="00743ED0" w:rsidRDefault="00B517F6" w:rsidP="00172E9D"/>
    <w:p w:rsidR="001C71C2" w:rsidRPr="00743ED0" w:rsidRDefault="00B517F6" w:rsidP="008B319B">
      <w:pPr>
        <w:pStyle w:val="JCARSourceNote"/>
        <w:ind w:firstLine="720"/>
      </w:pPr>
      <w:r w:rsidRPr="00743ED0">
        <w:t xml:space="preserve">(Source:  Amended at 39 Ill. Reg. </w:t>
      </w:r>
      <w:r w:rsidR="009635C5">
        <w:t>4924</w:t>
      </w:r>
      <w:r w:rsidRPr="00743ED0">
        <w:t xml:space="preserve">, effective </w:t>
      </w:r>
      <w:bookmarkStart w:id="0" w:name="_GoBack"/>
      <w:r w:rsidR="009635C5">
        <w:t>March 19, 2015</w:t>
      </w:r>
      <w:bookmarkEnd w:id="0"/>
      <w:r w:rsidRPr="00743ED0">
        <w:t>)</w:t>
      </w:r>
    </w:p>
    <w:sectPr w:rsidR="001C71C2" w:rsidRPr="00743E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5D" w:rsidRDefault="00AD305D">
      <w:r>
        <w:separator/>
      </w:r>
    </w:p>
  </w:endnote>
  <w:endnote w:type="continuationSeparator" w:id="0">
    <w:p w:rsidR="00AD305D" w:rsidRDefault="00AD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5D" w:rsidRDefault="00AD305D">
      <w:r>
        <w:separator/>
      </w:r>
    </w:p>
  </w:footnote>
  <w:footnote w:type="continuationSeparator" w:id="0">
    <w:p w:rsidR="00AD305D" w:rsidRDefault="00AD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4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06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E9D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6C2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2E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CE5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D663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18C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4CC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3ED0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19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5C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455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05D"/>
    <w:rsid w:val="00AE031A"/>
    <w:rsid w:val="00AE078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3BD"/>
    <w:rsid w:val="00B35D67"/>
    <w:rsid w:val="00B420C1"/>
    <w:rsid w:val="00B4287F"/>
    <w:rsid w:val="00B43050"/>
    <w:rsid w:val="00B44A11"/>
    <w:rsid w:val="00B516F7"/>
    <w:rsid w:val="00B517F6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5A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41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09F2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F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C12968-E4F4-411A-8A70-50FAF06C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LeftIndent1Just">
    <w:name w:val="SF Left Indent1 Just"/>
    <w:basedOn w:val="Normal"/>
    <w:rsid w:val="00172E9D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