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6A5" w:rsidRPr="00405DCF" w:rsidRDefault="006426A5" w:rsidP="006426A5"/>
    <w:p w:rsidR="006426A5" w:rsidRPr="00405DCF" w:rsidRDefault="006426A5" w:rsidP="006426A5">
      <w:pPr>
        <w:rPr>
          <w:b/>
        </w:rPr>
      </w:pPr>
      <w:r w:rsidRPr="00405DCF">
        <w:rPr>
          <w:b/>
        </w:rPr>
        <w:t>Section 1100.830  Terms and Conditions of Loan Agreement</w:t>
      </w:r>
    </w:p>
    <w:p w:rsidR="006426A5" w:rsidRPr="00405DCF" w:rsidRDefault="006426A5" w:rsidP="00E25519"/>
    <w:p w:rsidR="006426A5" w:rsidRPr="00405DCF" w:rsidRDefault="006426A5" w:rsidP="00DA66CC">
      <w:r w:rsidRPr="00405DCF">
        <w:t xml:space="preserve">A loan application </w:t>
      </w:r>
      <w:r w:rsidR="00E25519" w:rsidRPr="00405DCF">
        <w:t>approved by OSFM</w:t>
      </w:r>
      <w:r w:rsidRPr="00405DCF">
        <w:t xml:space="preserve"> and the Authority is subject to the following terms:</w:t>
      </w:r>
    </w:p>
    <w:p w:rsidR="006426A5" w:rsidRPr="00405DCF" w:rsidRDefault="006426A5" w:rsidP="006426A5"/>
    <w:p w:rsidR="006426A5" w:rsidRPr="00405DCF" w:rsidRDefault="00055928" w:rsidP="006426A5">
      <w:pPr>
        <w:ind w:left="1440" w:hanging="720"/>
      </w:pPr>
      <w:r w:rsidRPr="00405DCF">
        <w:t>a</w:t>
      </w:r>
      <w:r w:rsidR="006426A5" w:rsidRPr="00405DCF">
        <w:t>)</w:t>
      </w:r>
      <w:r w:rsidR="006426A5" w:rsidRPr="00405DCF">
        <w:tab/>
        <w:t xml:space="preserve">Loan proceeds under this Program shall be used exclusively for the </w:t>
      </w:r>
      <w:r w:rsidRPr="00405DCF">
        <w:t>eligible expenditures listed in Section 1100.810</w:t>
      </w:r>
      <w:r w:rsidR="006426A5" w:rsidRPr="00405DCF">
        <w:t xml:space="preserve"> and shall be expended in accordance with the approved application and the </w:t>
      </w:r>
      <w:r w:rsidR="00F6749E">
        <w:t>r</w:t>
      </w:r>
      <w:r w:rsidRPr="00405DCF">
        <w:t>ecipient's</w:t>
      </w:r>
      <w:r w:rsidR="006426A5" w:rsidRPr="00405DCF">
        <w:t xml:space="preserve"> policies and procedures related to </w:t>
      </w:r>
      <w:r w:rsidR="00F6749E">
        <w:t>those</w:t>
      </w:r>
      <w:r w:rsidR="006426A5" w:rsidRPr="00405DCF">
        <w:t xml:space="preserve"> expenditures.  In the event that the loan proceeds are not expended in the manner approved, the </w:t>
      </w:r>
      <w:r w:rsidR="00F6749E">
        <w:t>r</w:t>
      </w:r>
      <w:r w:rsidRPr="00405DCF">
        <w:t>ecipient</w:t>
      </w:r>
      <w:r w:rsidR="006426A5" w:rsidRPr="00405DCF">
        <w:t>, upon written notification from</w:t>
      </w:r>
      <w:r w:rsidR="00E25519" w:rsidRPr="00405DCF">
        <w:t xml:space="preserve"> </w:t>
      </w:r>
      <w:r w:rsidRPr="00405DCF">
        <w:t>the Authority</w:t>
      </w:r>
      <w:r w:rsidR="006426A5" w:rsidRPr="00405DCF">
        <w:t>, shall be required to submit, by the next payment due date, payment of the outstanding principal</w:t>
      </w:r>
      <w:r w:rsidRPr="00405DCF">
        <w:t xml:space="preserve"> and accrued interest, if any,</w:t>
      </w:r>
      <w:r w:rsidR="006426A5" w:rsidRPr="00405DCF">
        <w:t xml:space="preserve"> of the loan.</w:t>
      </w:r>
    </w:p>
    <w:p w:rsidR="006426A5" w:rsidRPr="00405DCF" w:rsidRDefault="006426A5" w:rsidP="006426A5"/>
    <w:p w:rsidR="006426A5" w:rsidRPr="00405DCF" w:rsidRDefault="00055928" w:rsidP="006426A5">
      <w:pPr>
        <w:ind w:left="1440" w:hanging="720"/>
      </w:pPr>
      <w:r w:rsidRPr="00405DCF">
        <w:t>b</w:t>
      </w:r>
      <w:r w:rsidR="006426A5" w:rsidRPr="00405DCF">
        <w:t>)</w:t>
      </w:r>
      <w:r w:rsidR="006426A5" w:rsidRPr="00405DCF">
        <w:tab/>
        <w:t>Loan proceeds shall be obligated no later than six months following the loan</w:t>
      </w:r>
      <w:r w:rsidRPr="00405DCF">
        <w:t xml:space="preserve"> </w:t>
      </w:r>
      <w:r w:rsidR="00F6749E">
        <w:t>f</w:t>
      </w:r>
      <w:r w:rsidRPr="00405DCF">
        <w:t xml:space="preserve">unding </w:t>
      </w:r>
      <w:r w:rsidR="00F6749E">
        <w:t>d</w:t>
      </w:r>
      <w:r w:rsidRPr="00405DCF">
        <w:t>ate</w:t>
      </w:r>
      <w:r w:rsidR="006426A5" w:rsidRPr="00405DCF">
        <w:t>.</w:t>
      </w:r>
    </w:p>
    <w:p w:rsidR="006426A5" w:rsidRPr="00405DCF" w:rsidRDefault="006426A5" w:rsidP="006426A5"/>
    <w:p w:rsidR="006426A5" w:rsidRPr="00405DCF" w:rsidRDefault="00055928" w:rsidP="006426A5">
      <w:pPr>
        <w:ind w:left="1440" w:hanging="720"/>
      </w:pPr>
      <w:r w:rsidRPr="00405DCF">
        <w:t>c</w:t>
      </w:r>
      <w:r w:rsidR="006426A5" w:rsidRPr="00405DCF">
        <w:t>)</w:t>
      </w:r>
      <w:r w:rsidR="006426A5" w:rsidRPr="00405DCF">
        <w:tab/>
      </w:r>
      <w:r w:rsidRPr="00405DCF">
        <w:t xml:space="preserve">Proof of use of loan proceeds for the funded </w:t>
      </w:r>
      <w:r w:rsidR="00F6749E">
        <w:t>z</w:t>
      </w:r>
      <w:r w:rsidRPr="00405DCF">
        <w:t>ero-</w:t>
      </w:r>
      <w:r w:rsidR="00F6749E">
        <w:t>i</w:t>
      </w:r>
      <w:r w:rsidRPr="00405DCF">
        <w:t xml:space="preserve">nterest </w:t>
      </w:r>
      <w:r w:rsidR="00F6749E">
        <w:t>l</w:t>
      </w:r>
      <w:r w:rsidRPr="00405DCF">
        <w:t xml:space="preserve">oan or </w:t>
      </w:r>
      <w:r w:rsidR="00F6749E">
        <w:t>l</w:t>
      </w:r>
      <w:r w:rsidRPr="00405DCF">
        <w:t>ow-</w:t>
      </w:r>
      <w:r w:rsidR="00F6749E">
        <w:t>i</w:t>
      </w:r>
      <w:r w:rsidRPr="00405DCF">
        <w:t xml:space="preserve">nterest </w:t>
      </w:r>
      <w:r w:rsidR="00F6749E">
        <w:t>l</w:t>
      </w:r>
      <w:r w:rsidRPr="00405DCF">
        <w:t>oan shall be provided to the Authority and OSFM in writing pursuant to terms specified in the Loan Agreement</w:t>
      </w:r>
      <w:r w:rsidR="006426A5" w:rsidRPr="00405DCF">
        <w:t>.</w:t>
      </w:r>
    </w:p>
    <w:p w:rsidR="006426A5" w:rsidRPr="00405DCF" w:rsidRDefault="006426A5" w:rsidP="006426A5"/>
    <w:p w:rsidR="006426A5" w:rsidRPr="00405DCF" w:rsidRDefault="00055928" w:rsidP="006426A5">
      <w:pPr>
        <w:ind w:firstLine="720"/>
      </w:pPr>
      <w:r w:rsidRPr="00405DCF">
        <w:t>d</w:t>
      </w:r>
      <w:r w:rsidR="006426A5" w:rsidRPr="00405DCF">
        <w:t>)</w:t>
      </w:r>
      <w:r w:rsidR="006426A5" w:rsidRPr="00405DCF">
        <w:tab/>
        <w:t xml:space="preserve">Loan proceeds shall be included in the </w:t>
      </w:r>
      <w:r w:rsidR="00F6749E">
        <w:t>r</w:t>
      </w:r>
      <w:r w:rsidRPr="00405DCF">
        <w:t>ecipient's</w:t>
      </w:r>
      <w:r w:rsidR="006426A5" w:rsidRPr="00405DCF">
        <w:t xml:space="preserve"> budget.</w:t>
      </w:r>
    </w:p>
    <w:p w:rsidR="006426A5" w:rsidRPr="00405DCF" w:rsidRDefault="006426A5" w:rsidP="006426A5"/>
    <w:p w:rsidR="006426A5" w:rsidRPr="00405DCF" w:rsidRDefault="00055928" w:rsidP="006426A5">
      <w:pPr>
        <w:ind w:left="1440" w:hanging="720"/>
      </w:pPr>
      <w:r w:rsidRPr="00405DCF">
        <w:t>e</w:t>
      </w:r>
      <w:r w:rsidR="006426A5" w:rsidRPr="00405DCF">
        <w:t>)</w:t>
      </w:r>
      <w:r w:rsidR="006426A5" w:rsidRPr="00405DCF">
        <w:tab/>
        <w:t xml:space="preserve">If a payment </w:t>
      </w:r>
      <w:r w:rsidR="00DF4DAD">
        <w:t xml:space="preserve">delinquency or </w:t>
      </w:r>
      <w:r w:rsidR="006426A5" w:rsidRPr="00405DCF">
        <w:t xml:space="preserve">default is not cured within 90 calendar days by payment of the amount owed to the Authority, the Authority shall notify the Office of the Comptroller to deduct the amount owed from any payments by the State to the </w:t>
      </w:r>
      <w:r w:rsidR="00F6749E">
        <w:t>r</w:t>
      </w:r>
      <w:r w:rsidRPr="00405DCF">
        <w:t>ecipient</w:t>
      </w:r>
      <w:r w:rsidR="006426A5" w:rsidRPr="00405DCF">
        <w:t xml:space="preserve">.  </w:t>
      </w:r>
      <w:r w:rsidR="00E25519" w:rsidRPr="00405DCF">
        <w:t xml:space="preserve">OSFM </w:t>
      </w:r>
      <w:r w:rsidR="006426A5" w:rsidRPr="00405DCF">
        <w:t xml:space="preserve">and/or the Authority may avail themselves of all remedies, rights and provisions of law applicable in these circumstances.  Failure to exercise any rights or remedies provided by law may not be used as a defense by the </w:t>
      </w:r>
      <w:r w:rsidR="00524EEA">
        <w:t>r</w:t>
      </w:r>
      <w:r w:rsidRPr="00405DCF">
        <w:t>ecipient</w:t>
      </w:r>
      <w:r w:rsidR="006426A5" w:rsidRPr="00405DCF">
        <w:t xml:space="preserve"> in any proceeding brought against it by </w:t>
      </w:r>
      <w:r w:rsidR="00E25519" w:rsidRPr="00405DCF">
        <w:t xml:space="preserve">OSFM </w:t>
      </w:r>
      <w:r w:rsidR="006426A5" w:rsidRPr="00405DCF">
        <w:t>or the Authority.</w:t>
      </w:r>
    </w:p>
    <w:p w:rsidR="006426A5" w:rsidRPr="00405DCF" w:rsidRDefault="006426A5" w:rsidP="006426A5"/>
    <w:p w:rsidR="006426A5" w:rsidRPr="00405DCF" w:rsidRDefault="00055928" w:rsidP="009723AC">
      <w:pPr>
        <w:pStyle w:val="JCARSourceNote"/>
        <w:ind w:firstLine="720"/>
      </w:pPr>
      <w:r w:rsidRPr="00405DCF">
        <w:t xml:space="preserve">(Source:  Amended at 39 Ill. Reg. </w:t>
      </w:r>
      <w:r w:rsidR="00B870D4">
        <w:t>4924</w:t>
      </w:r>
      <w:r w:rsidRPr="00405DCF">
        <w:t xml:space="preserve">, effective </w:t>
      </w:r>
      <w:bookmarkStart w:id="0" w:name="_GoBack"/>
      <w:r w:rsidR="00B870D4">
        <w:t>March 19, 2015</w:t>
      </w:r>
      <w:bookmarkEnd w:id="0"/>
      <w:r w:rsidRPr="00405DCF">
        <w:t>)</w:t>
      </w:r>
    </w:p>
    <w:sectPr w:rsidR="006426A5" w:rsidRPr="00405DC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A6" w:rsidRDefault="00F00DA6">
      <w:r>
        <w:separator/>
      </w:r>
    </w:p>
  </w:endnote>
  <w:endnote w:type="continuationSeparator" w:id="0">
    <w:p w:rsidR="00F00DA6" w:rsidRDefault="00F0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A6" w:rsidRDefault="00F00DA6">
      <w:r>
        <w:separator/>
      </w:r>
    </w:p>
  </w:footnote>
  <w:footnote w:type="continuationSeparator" w:id="0">
    <w:p w:rsidR="00F00DA6" w:rsidRDefault="00F00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C52B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4519"/>
    <w:rsid w:val="00001F1D"/>
    <w:rsid w:val="00003CEF"/>
    <w:rsid w:val="00011A7D"/>
    <w:rsid w:val="000122C7"/>
    <w:rsid w:val="00014324"/>
    <w:rsid w:val="000158C8"/>
    <w:rsid w:val="00016F74"/>
    <w:rsid w:val="00023902"/>
    <w:rsid w:val="00023DDC"/>
    <w:rsid w:val="00024942"/>
    <w:rsid w:val="00026C9D"/>
    <w:rsid w:val="00026F05"/>
    <w:rsid w:val="0002763C"/>
    <w:rsid w:val="00030823"/>
    <w:rsid w:val="00031AC4"/>
    <w:rsid w:val="00033603"/>
    <w:rsid w:val="00037F1E"/>
    <w:rsid w:val="0004011F"/>
    <w:rsid w:val="00040881"/>
    <w:rsid w:val="00042314"/>
    <w:rsid w:val="00050531"/>
    <w:rsid w:val="00055928"/>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0B93"/>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A790C"/>
    <w:rsid w:val="003B355B"/>
    <w:rsid w:val="003B419A"/>
    <w:rsid w:val="003B5138"/>
    <w:rsid w:val="003B78C5"/>
    <w:rsid w:val="003C07D2"/>
    <w:rsid w:val="003D0D44"/>
    <w:rsid w:val="003D12E4"/>
    <w:rsid w:val="003D4D4A"/>
    <w:rsid w:val="003D6852"/>
    <w:rsid w:val="003F0EC8"/>
    <w:rsid w:val="003F1F98"/>
    <w:rsid w:val="003F2136"/>
    <w:rsid w:val="003F24E6"/>
    <w:rsid w:val="003F3A28"/>
    <w:rsid w:val="003F5FD7"/>
    <w:rsid w:val="003F60AF"/>
    <w:rsid w:val="004014FB"/>
    <w:rsid w:val="00404222"/>
    <w:rsid w:val="0040431F"/>
    <w:rsid w:val="00405DC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EEA"/>
    <w:rsid w:val="00526060"/>
    <w:rsid w:val="00530BE1"/>
    <w:rsid w:val="00531849"/>
    <w:rsid w:val="005341A0"/>
    <w:rsid w:val="00536EEF"/>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2CC1"/>
    <w:rsid w:val="005E3D55"/>
    <w:rsid w:val="005F2891"/>
    <w:rsid w:val="00604BCE"/>
    <w:rsid w:val="006132CE"/>
    <w:rsid w:val="00620BBA"/>
    <w:rsid w:val="006225B0"/>
    <w:rsid w:val="006247D4"/>
    <w:rsid w:val="00626C17"/>
    <w:rsid w:val="00631875"/>
    <w:rsid w:val="00634D17"/>
    <w:rsid w:val="006361A4"/>
    <w:rsid w:val="00641AEA"/>
    <w:rsid w:val="006426A5"/>
    <w:rsid w:val="0064660E"/>
    <w:rsid w:val="00651FF5"/>
    <w:rsid w:val="00666006"/>
    <w:rsid w:val="00670B89"/>
    <w:rsid w:val="00672EE7"/>
    <w:rsid w:val="00673BD7"/>
    <w:rsid w:val="00685500"/>
    <w:rsid w:val="006861B7"/>
    <w:rsid w:val="00691405"/>
    <w:rsid w:val="00692220"/>
    <w:rsid w:val="006932A1"/>
    <w:rsid w:val="0069341B"/>
    <w:rsid w:val="00694C82"/>
    <w:rsid w:val="006952F5"/>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23AC"/>
    <w:rsid w:val="0098276C"/>
    <w:rsid w:val="00983C53"/>
    <w:rsid w:val="00986F7E"/>
    <w:rsid w:val="00990C9D"/>
    <w:rsid w:val="00994782"/>
    <w:rsid w:val="009A26DA"/>
    <w:rsid w:val="009A2C08"/>
    <w:rsid w:val="009B45F6"/>
    <w:rsid w:val="009B6ECA"/>
    <w:rsid w:val="009B72DC"/>
    <w:rsid w:val="009C1181"/>
    <w:rsid w:val="009C1A93"/>
    <w:rsid w:val="009C1B5F"/>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0226"/>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0D4"/>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64A"/>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1B30"/>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A66CC"/>
    <w:rsid w:val="00DB2CC7"/>
    <w:rsid w:val="00DB78E4"/>
    <w:rsid w:val="00DC016D"/>
    <w:rsid w:val="00DC505C"/>
    <w:rsid w:val="00DC5FDC"/>
    <w:rsid w:val="00DD3C9D"/>
    <w:rsid w:val="00DE3439"/>
    <w:rsid w:val="00DE42D9"/>
    <w:rsid w:val="00DE5010"/>
    <w:rsid w:val="00DF0813"/>
    <w:rsid w:val="00DF25BD"/>
    <w:rsid w:val="00DF4DAD"/>
    <w:rsid w:val="00E0634B"/>
    <w:rsid w:val="00E11728"/>
    <w:rsid w:val="00E16B25"/>
    <w:rsid w:val="00E21CD6"/>
    <w:rsid w:val="00E24167"/>
    <w:rsid w:val="00E24878"/>
    <w:rsid w:val="00E25519"/>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FE2"/>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DA6"/>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49E"/>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E4519"/>
    <w:rsid w:val="00FE565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7A86C0-F73A-4B80-B9AC-B6EA357D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6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FSubtitleLeftTOC">
    <w:name w:val="SF Subtitle Left TOC"/>
    <w:basedOn w:val="Normal"/>
    <w:rsid w:val="006426A5"/>
    <w:pPr>
      <w:keepNext/>
      <w:spacing w:after="24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4</cp:revision>
  <dcterms:created xsi:type="dcterms:W3CDTF">2015-03-09T14:16:00Z</dcterms:created>
  <dcterms:modified xsi:type="dcterms:W3CDTF">2015-03-27T19:22:00Z</dcterms:modified>
</cp:coreProperties>
</file>