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37" w:rsidRDefault="00512237" w:rsidP="00512237">
      <w:bookmarkStart w:id="0" w:name="_GoBack"/>
      <w:bookmarkEnd w:id="0"/>
      <w:r>
        <w:t>Section</w:t>
      </w:r>
    </w:p>
    <w:p w:rsidR="00512237" w:rsidRDefault="00512237" w:rsidP="00512237">
      <w:r>
        <w:t>2500.10</w:t>
      </w:r>
      <w:r>
        <w:tab/>
        <w:t>Applicability of Requirements</w:t>
      </w:r>
    </w:p>
    <w:p w:rsidR="00512237" w:rsidRDefault="00512237" w:rsidP="00512237">
      <w:r>
        <w:t>2500.20</w:t>
      </w:r>
      <w:r>
        <w:tab/>
        <w:t>Definitions</w:t>
      </w:r>
    </w:p>
    <w:p w:rsidR="00512237" w:rsidRDefault="00512237" w:rsidP="00512237">
      <w:r>
        <w:t>2500.30</w:t>
      </w:r>
      <w:r>
        <w:tab/>
        <w:t>Sustainability Committee</w:t>
      </w:r>
    </w:p>
    <w:p w:rsidR="00512237" w:rsidRDefault="00512237" w:rsidP="00512237">
      <w:r>
        <w:t>2500.40</w:t>
      </w:r>
      <w:r>
        <w:tab/>
        <w:t>Agency Sustainability Plans and Sustainability Progress Reports</w:t>
      </w:r>
    </w:p>
    <w:p w:rsidR="00512237" w:rsidRDefault="00512237" w:rsidP="00512237">
      <w:r>
        <w:t>2500.50</w:t>
      </w:r>
      <w:r>
        <w:tab/>
        <w:t>Enforcement</w:t>
      </w:r>
    </w:p>
    <w:p w:rsidR="00512237" w:rsidRDefault="00512237" w:rsidP="00512237">
      <w:bookmarkStart w:id="1" w:name="OLE_LINK1"/>
      <w:r>
        <w:t>2500.APPENDIX A</w:t>
      </w:r>
      <w:r w:rsidR="0057377C">
        <w:tab/>
      </w:r>
      <w:r>
        <w:t>Agency Sustainability Plan Template</w:t>
      </w:r>
    </w:p>
    <w:bookmarkEnd w:id="1"/>
    <w:p w:rsidR="001C71C2" w:rsidRPr="00002257" w:rsidRDefault="001C71C2" w:rsidP="00573770"/>
    <w:sectPr w:rsidR="001C71C2" w:rsidRPr="0000225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51" w:rsidRDefault="00460651">
      <w:r>
        <w:separator/>
      </w:r>
    </w:p>
  </w:endnote>
  <w:endnote w:type="continuationSeparator" w:id="0">
    <w:p w:rsidR="00460651" w:rsidRDefault="0046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51" w:rsidRDefault="00460651">
      <w:r>
        <w:separator/>
      </w:r>
    </w:p>
  </w:footnote>
  <w:footnote w:type="continuationSeparator" w:id="0">
    <w:p w:rsidR="00460651" w:rsidRDefault="0046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257"/>
    <w:rsid w:val="00001F1D"/>
    <w:rsid w:val="00002257"/>
    <w:rsid w:val="00011A7D"/>
    <w:rsid w:val="000122C7"/>
    <w:rsid w:val="000158C8"/>
    <w:rsid w:val="0002287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C7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12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0651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237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77C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54C4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2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2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