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9E" w:rsidRDefault="000C479E" w:rsidP="000C47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479E" w:rsidRDefault="000C479E" w:rsidP="000C47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41.60  Project Procurement</w:t>
      </w:r>
      <w:r>
        <w:t xml:space="preserve"> </w:t>
      </w:r>
    </w:p>
    <w:p w:rsidR="000C479E" w:rsidRDefault="000C479E" w:rsidP="000C479E">
      <w:pPr>
        <w:widowControl w:val="0"/>
        <w:autoSpaceDE w:val="0"/>
        <w:autoSpaceDN w:val="0"/>
        <w:adjustRightInd w:val="0"/>
      </w:pPr>
    </w:p>
    <w:p w:rsidR="000C479E" w:rsidRDefault="000C479E" w:rsidP="000C479E">
      <w:pPr>
        <w:widowControl w:val="0"/>
        <w:autoSpaceDE w:val="0"/>
        <w:autoSpaceDN w:val="0"/>
        <w:adjustRightInd w:val="0"/>
      </w:pPr>
      <w:r>
        <w:t xml:space="preserve">Grant agreements shall state the grantee's oversight and administrative responsibilities in procuring the project, which may include entering into contracts to accomplish the procurement. </w:t>
      </w:r>
    </w:p>
    <w:sectPr w:rsidR="000C479E" w:rsidSect="000C47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479E"/>
    <w:rsid w:val="000C479E"/>
    <w:rsid w:val="00213F6A"/>
    <w:rsid w:val="00426C65"/>
    <w:rsid w:val="005C3366"/>
    <w:rsid w:val="00B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</vt:lpstr>
    </vt:vector>
  </TitlesOfParts>
  <Company>State of Illinois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