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150" w:rsidRDefault="001C0150" w:rsidP="001C0150">
      <w:pPr>
        <w:widowControl w:val="0"/>
        <w:autoSpaceDE w:val="0"/>
        <w:autoSpaceDN w:val="0"/>
        <w:adjustRightInd w:val="0"/>
      </w:pPr>
    </w:p>
    <w:p w:rsidR="001C0150" w:rsidRDefault="001C0150" w:rsidP="001C0150">
      <w:pPr>
        <w:widowControl w:val="0"/>
        <w:autoSpaceDE w:val="0"/>
        <w:autoSpaceDN w:val="0"/>
        <w:adjustRightInd w:val="0"/>
      </w:pPr>
      <w:r>
        <w:rPr>
          <w:b/>
          <w:bCs/>
        </w:rPr>
        <w:t>Section 10.130  Quorum</w:t>
      </w:r>
      <w:r>
        <w:t xml:space="preserve"> </w:t>
      </w:r>
    </w:p>
    <w:p w:rsidR="001C0150" w:rsidRDefault="001C0150" w:rsidP="001C0150">
      <w:pPr>
        <w:widowControl w:val="0"/>
        <w:autoSpaceDE w:val="0"/>
        <w:autoSpaceDN w:val="0"/>
        <w:adjustRightInd w:val="0"/>
      </w:pPr>
    </w:p>
    <w:p w:rsidR="001C0150" w:rsidRDefault="001C0150" w:rsidP="001C0150">
      <w:pPr>
        <w:widowControl w:val="0"/>
        <w:autoSpaceDE w:val="0"/>
        <w:autoSpaceDN w:val="0"/>
        <w:adjustRightInd w:val="0"/>
      </w:pPr>
      <w:r>
        <w:t xml:space="preserve">Four members of the Board shall constitute a quorum, and affirmative votes of a majority of those present shall be required for any final determination of the Board.  The Chairperson shall have and exercise the same right and power to vote as other members. Neither the absence of the Chairperson </w:t>
      </w:r>
      <w:r w:rsidR="00546E52">
        <w:t xml:space="preserve">or Vice-Chairperson </w:t>
      </w:r>
      <w:r>
        <w:t>nor any vacancy in the membership shall impair the right of a quorum of the members to exercise all of the rights and powers</w:t>
      </w:r>
      <w:r w:rsidR="00765C50">
        <w:t xml:space="preserve"> of</w:t>
      </w:r>
      <w:r>
        <w:t>, and to perform all of the duties of</w:t>
      </w:r>
      <w:r w:rsidR="00312390">
        <w:t>,</w:t>
      </w:r>
      <w:r>
        <w:t xml:space="preserve"> the Board. </w:t>
      </w:r>
    </w:p>
    <w:p w:rsidR="001C0150" w:rsidRDefault="001C0150" w:rsidP="001C0150">
      <w:pPr>
        <w:widowControl w:val="0"/>
        <w:autoSpaceDE w:val="0"/>
        <w:autoSpaceDN w:val="0"/>
        <w:adjustRightInd w:val="0"/>
      </w:pPr>
    </w:p>
    <w:p w:rsidR="001C0150" w:rsidRDefault="00546E52" w:rsidP="001C0150">
      <w:pPr>
        <w:widowControl w:val="0"/>
        <w:autoSpaceDE w:val="0"/>
        <w:autoSpaceDN w:val="0"/>
        <w:adjustRightInd w:val="0"/>
        <w:ind w:left="1440" w:hanging="720"/>
      </w:pPr>
      <w:r>
        <w:t xml:space="preserve">(Source:  Amended at 43 Ill. Reg. </w:t>
      </w:r>
      <w:r w:rsidR="002F38AC">
        <w:t>14084</w:t>
      </w:r>
      <w:r>
        <w:t xml:space="preserve">, effective </w:t>
      </w:r>
      <w:bookmarkStart w:id="0" w:name="_GoBack"/>
      <w:r w:rsidR="002F38AC">
        <w:t>November 20, 2019</w:t>
      </w:r>
      <w:bookmarkEnd w:id="0"/>
      <w:r>
        <w:t>)</w:t>
      </w:r>
    </w:p>
    <w:sectPr w:rsidR="001C0150" w:rsidSect="001C015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C0150"/>
    <w:rsid w:val="001C0150"/>
    <w:rsid w:val="002860BB"/>
    <w:rsid w:val="002F38AC"/>
    <w:rsid w:val="00312390"/>
    <w:rsid w:val="00500BDA"/>
    <w:rsid w:val="00546E52"/>
    <w:rsid w:val="005C3366"/>
    <w:rsid w:val="00765C50"/>
    <w:rsid w:val="0081630B"/>
    <w:rsid w:val="00C42B0C"/>
    <w:rsid w:val="00F97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CD010FB-BDDE-4D66-B768-A316B90FB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10</vt:lpstr>
    </vt:vector>
  </TitlesOfParts>
  <Company>State of Illinois</Company>
  <LinksUpToDate>false</LinksUpToDate>
  <CharactersWithSpaces>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dc:title>
  <dc:subject/>
  <dc:creator>Illinois General Assembly</dc:creator>
  <cp:keywords/>
  <dc:description/>
  <cp:lastModifiedBy>Lane, Arlene L.</cp:lastModifiedBy>
  <cp:revision>3</cp:revision>
  <dcterms:created xsi:type="dcterms:W3CDTF">2019-11-08T21:44:00Z</dcterms:created>
  <dcterms:modified xsi:type="dcterms:W3CDTF">2019-12-03T18:52:00Z</dcterms:modified>
</cp:coreProperties>
</file>