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EDAA" w14:textId="77777777" w:rsidR="00E84064" w:rsidRDefault="00E84064" w:rsidP="004A598E">
      <w:pPr>
        <w:pStyle w:val="JCARMainSourceNote"/>
      </w:pPr>
    </w:p>
    <w:p w14:paraId="7A6D3CDD" w14:textId="3CE07352" w:rsidR="004A598E" w:rsidRDefault="00ED1C5A" w:rsidP="004A598E">
      <w:pPr>
        <w:pStyle w:val="JCARMainSourceNote"/>
      </w:pPr>
      <w:r>
        <w:t>S</w:t>
      </w:r>
      <w:r w:rsidR="004A598E">
        <w:t>OURCE:  Emergency rules adopted at 16 Ill. Reg. 16196, effective September 30, 1992, for a maximum of 150 days; rules adopted at 17 Ill. Reg. 1589, effective January 26, 1993; emergency amendment at 17 Ill. Reg. 6668, effective April 19, 1993, for a maximum of 150 days; amended at 17 Ill. Reg. 13494, effective July 30, 1993; amended at 18 Ill. Reg. 2379, effective January 28, 1994; emergency amendment at 18 Ill. Reg. 3006, effective February 10, 1994, for a maximum of 150 days; amended at 18 Ill. Reg. 8428, effective May 24, 1994; amended at 19 Ill. Reg. 9176, effective June 26, 1995; emergency amendment at 19 Ill. Reg. 12503, effective August 16, 1995, for a maximum of 150 days; amended at 19 Ill. Reg. 16604, effective December 1, 1995; amended at 20 Ill. Reg. 6488, effective April 30, 1996; recodified from Chapter VII, Department of Professional Regulation, to Chapter VIII, Office of Banks and Real Estate, pursuant to PA 89-23 and PA 89-508, at 20 Ill. Reg. 11984; amended at 21 Ill. Reg. 1685, effective January 27, 1997; amended at 21 Ill. Reg. 5538, effective April 18, 1997; emergency amendment at 22 Ill. Reg. 4132, effective February 4, 1998, for a maximum of 150 days; emergency amendment at 22 Ill. Reg. 8534, effective April 29, 1998, for a maximum of 150 days; old Part repealed by emergency rulemaking at 22 Ill. Reg. 12979, effective July 1, 1998, for a maximum of 150 days; new Part adopted by emergency rulemaking at 22 Ill. Reg. 13011, effective July 1, 1998, for a maximum of 150 days; old Part repealed and new Part adopted at 22 Ill. Reg. 20815, effective November 20, 1998; old Part repealed at 26 Ill. Reg. 10883 and new Part adopted by emergency rulemaking at 26 Ill. Reg. 10844, effective July 1, 2002, for a maximum of 150 days; old Part repealed at 26 Ill. Reg. 17689 and new Part adopted at 26 Ill. Reg. 17692, effective November 27, 2002; emergency amendment at 27 Ill. Reg. 14653, effective August 29, 2003, for a maximum of 150 days; amended at 28 Ill. Reg. 824, effective December 29, 2003; amended at 29 Ill. Reg. 16445, effective October 13, 2005; amended at 31 Ill. Reg. 4741, effective March 9, 2007; amended at 33 Ill. Reg. 7121, effective May 14, 2009; amended at 35 Ill. Reg. 1967, effective January 20, 2011; amended at 35 Ill. Reg. 19505, effective November 17, 2011; amended at 37 Ill. Reg. 2668, effective April 1, 2013; amended at 37 Ill. Reg. 19189, effective December 31, 2013; amended at 38 Ill. Reg. 5887, effective February 24, 2014; amended at 39 Ill. Reg. 7939, effective June 1, 2015; amended at 41 Ill. Reg. 12583, effective October 6, 2017; amended at 42 Ill. Reg. 6386, effective March 23, 2018; amended at 42 Ill. Reg. 21599, effective November 26, 2018; amended at 44 Ill. Reg. 210, effective December 23, 2019; amended at 45 Ill. Reg. 5840, effective May 7, 2021</w:t>
      </w:r>
      <w:r w:rsidR="006E77C2">
        <w:t xml:space="preserve">; amended at 45 Ill. Reg. </w:t>
      </w:r>
      <w:r w:rsidR="00A428AD">
        <w:t>9958</w:t>
      </w:r>
      <w:r w:rsidR="006E77C2">
        <w:t xml:space="preserve">, effective </w:t>
      </w:r>
      <w:r w:rsidR="00A428AD">
        <w:t>July 26, 2021</w:t>
      </w:r>
      <w:r w:rsidR="004453E7" w:rsidRPr="009F5536">
        <w:t>; amended at 4</w:t>
      </w:r>
      <w:r w:rsidR="004453E7">
        <w:t>8</w:t>
      </w:r>
      <w:r w:rsidR="004453E7" w:rsidRPr="009F5536">
        <w:t xml:space="preserve"> Ill. Reg. </w:t>
      </w:r>
      <w:r w:rsidR="003C20F0">
        <w:t>14553</w:t>
      </w:r>
      <w:r w:rsidR="004453E7" w:rsidRPr="009F5536">
        <w:t xml:space="preserve">, effective </w:t>
      </w:r>
      <w:r w:rsidR="003C20F0">
        <w:t>September 24, 2024</w:t>
      </w:r>
      <w:r w:rsidR="007A5281" w:rsidRPr="004E27CF">
        <w:t>; amended at 4</w:t>
      </w:r>
      <w:r w:rsidR="007A5281">
        <w:t>9</w:t>
      </w:r>
      <w:r w:rsidR="007A5281" w:rsidRPr="004E27CF">
        <w:t xml:space="preserve"> Ill. Reg. </w:t>
      </w:r>
      <w:r w:rsidR="00BC6C18">
        <w:t>2423</w:t>
      </w:r>
      <w:r w:rsidR="007A5281" w:rsidRPr="004E27CF">
        <w:t xml:space="preserve">, effective </w:t>
      </w:r>
      <w:r w:rsidR="00BC6C18">
        <w:t>February 21, 2025</w:t>
      </w:r>
      <w:r w:rsidR="004A598E">
        <w:t>.</w:t>
      </w:r>
    </w:p>
    <w:sectPr w:rsidR="004A598E" w:rsidSect="0080393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56C"/>
    <w:rsid w:val="00010408"/>
    <w:rsid w:val="000550C8"/>
    <w:rsid w:val="00075C06"/>
    <w:rsid w:val="000830FF"/>
    <w:rsid w:val="000A4483"/>
    <w:rsid w:val="001915A9"/>
    <w:rsid w:val="00216E45"/>
    <w:rsid w:val="00261470"/>
    <w:rsid w:val="00345DB3"/>
    <w:rsid w:val="00374423"/>
    <w:rsid w:val="003B4EFF"/>
    <w:rsid w:val="003C20F0"/>
    <w:rsid w:val="003F06B8"/>
    <w:rsid w:val="00426032"/>
    <w:rsid w:val="004453E7"/>
    <w:rsid w:val="00470544"/>
    <w:rsid w:val="00491576"/>
    <w:rsid w:val="004A598E"/>
    <w:rsid w:val="004B31EC"/>
    <w:rsid w:val="005653DD"/>
    <w:rsid w:val="005977FA"/>
    <w:rsid w:val="00605EA1"/>
    <w:rsid w:val="00633F80"/>
    <w:rsid w:val="0069440E"/>
    <w:rsid w:val="006E77C2"/>
    <w:rsid w:val="00741255"/>
    <w:rsid w:val="0076229C"/>
    <w:rsid w:val="007A5281"/>
    <w:rsid w:val="007C0725"/>
    <w:rsid w:val="00803939"/>
    <w:rsid w:val="00807AB1"/>
    <w:rsid w:val="00827B7C"/>
    <w:rsid w:val="00847998"/>
    <w:rsid w:val="008A2A88"/>
    <w:rsid w:val="00902760"/>
    <w:rsid w:val="00971ABF"/>
    <w:rsid w:val="0097799A"/>
    <w:rsid w:val="009C476C"/>
    <w:rsid w:val="009D773B"/>
    <w:rsid w:val="009F2D43"/>
    <w:rsid w:val="00A428AD"/>
    <w:rsid w:val="00AF4A44"/>
    <w:rsid w:val="00B9413A"/>
    <w:rsid w:val="00BC09AA"/>
    <w:rsid w:val="00BC6C18"/>
    <w:rsid w:val="00BF2C8D"/>
    <w:rsid w:val="00C30B06"/>
    <w:rsid w:val="00C67918"/>
    <w:rsid w:val="00D167CA"/>
    <w:rsid w:val="00D66076"/>
    <w:rsid w:val="00D82428"/>
    <w:rsid w:val="00DE582D"/>
    <w:rsid w:val="00E50E21"/>
    <w:rsid w:val="00E84064"/>
    <w:rsid w:val="00EA5C83"/>
    <w:rsid w:val="00EB52CB"/>
    <w:rsid w:val="00ED1C5A"/>
    <w:rsid w:val="00F9456C"/>
    <w:rsid w:val="00FB0F40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DD49B9"/>
  <w15:docId w15:val="{0BC0FE87-1C4A-45C3-93D9-C565FC74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9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0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16 Ill</vt:lpstr>
    </vt:vector>
  </TitlesOfParts>
  <Company>state of illinois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16 Ill</dc:title>
  <dc:subject/>
  <dc:creator>MessingerRR</dc:creator>
  <cp:keywords/>
  <dc:description/>
  <cp:lastModifiedBy>Shipley, Melissa A.</cp:lastModifiedBy>
  <cp:revision>32</cp:revision>
  <dcterms:created xsi:type="dcterms:W3CDTF">2012-06-21T22:16:00Z</dcterms:created>
  <dcterms:modified xsi:type="dcterms:W3CDTF">2025-03-07T13:50:00Z</dcterms:modified>
</cp:coreProperties>
</file>