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17" w:rsidRDefault="00985617" w:rsidP="003E3FCD">
      <w:pPr>
        <w:widowControl w:val="0"/>
        <w:autoSpaceDE w:val="0"/>
        <w:autoSpaceDN w:val="0"/>
        <w:adjustRightInd w:val="0"/>
        <w:ind w:left="720" w:hanging="720"/>
        <w:outlineLvl w:val="0"/>
        <w:rPr>
          <w:bCs/>
        </w:rPr>
      </w:pPr>
      <w:bookmarkStart w:id="0" w:name="_GoBack"/>
      <w:bookmarkEnd w:id="0"/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720" w:hanging="720"/>
        <w:outlineLvl w:val="0"/>
        <w:rPr>
          <w:b/>
          <w:bCs/>
        </w:rPr>
      </w:pPr>
      <w:r w:rsidRPr="003E3FCD">
        <w:rPr>
          <w:b/>
          <w:bCs/>
        </w:rPr>
        <w:t>Section 1371.110</w:t>
      </w:r>
      <w:r w:rsidR="00985617">
        <w:rPr>
          <w:b/>
          <w:bCs/>
        </w:rPr>
        <w:t xml:space="preserve">  </w:t>
      </w:r>
      <w:r w:rsidRPr="003E3FCD">
        <w:rPr>
          <w:b/>
          <w:bCs/>
        </w:rPr>
        <w:t>Matchmakers</w:t>
      </w:r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720" w:hanging="720"/>
      </w:pPr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1440" w:hanging="720"/>
      </w:pPr>
      <w:r w:rsidRPr="003E3FCD">
        <w:t>a)</w:t>
      </w:r>
      <w:r w:rsidRPr="003E3FCD">
        <w:tab/>
        <w:t>The duties of the matchmaker shall include arranging the bouts and matching the contestants as to weight and experience.</w:t>
      </w:r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1440" w:hanging="720"/>
      </w:pPr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1440" w:hanging="720"/>
        <w:rPr>
          <w:b/>
        </w:rPr>
      </w:pPr>
      <w:r w:rsidRPr="003E3FCD">
        <w:t>b)</w:t>
      </w:r>
      <w:r w:rsidRPr="003E3FCD">
        <w:tab/>
        <w:t xml:space="preserve">All bouts shall be approved by the Division.  The Division may prohibit any bout deemed to be a mismatch based on the record, experience, skill and condition of the contestants as known or represented to the Division at or before the bout or </w:t>
      </w:r>
      <w:r w:rsidR="00DF506D">
        <w:t>that</w:t>
      </w:r>
      <w:r w:rsidRPr="003E3FCD">
        <w:t xml:space="preserve"> could expose one or both contestants to serious injury.  Any contestant who has lost his or her last 7 bouts, regardless of type of loss, shall not compete in a bout without prior review and approval of the Division.</w:t>
      </w:r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1440" w:hanging="720"/>
      </w:pPr>
    </w:p>
    <w:p w:rsidR="003E3FCD" w:rsidRPr="003E3FCD" w:rsidRDefault="003E3FCD" w:rsidP="003E3FCD">
      <w:pPr>
        <w:widowControl w:val="0"/>
        <w:autoSpaceDE w:val="0"/>
        <w:autoSpaceDN w:val="0"/>
        <w:adjustRightInd w:val="0"/>
        <w:ind w:left="1440" w:hanging="720"/>
      </w:pPr>
      <w:r w:rsidRPr="003E3FCD">
        <w:t>c)</w:t>
      </w:r>
      <w:r w:rsidRPr="003E3FCD">
        <w:tab/>
        <w:t>No matchmaker in a specific contest shall act in the capacity of a manager or second for that specific contest either directly or indirectly.</w:t>
      </w:r>
    </w:p>
    <w:sectPr w:rsidR="003E3FCD" w:rsidRPr="003E3F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29" w:rsidRDefault="00B31C29">
      <w:r>
        <w:separator/>
      </w:r>
    </w:p>
  </w:endnote>
  <w:endnote w:type="continuationSeparator" w:id="0">
    <w:p w:rsidR="00B31C29" w:rsidRDefault="00B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29" w:rsidRDefault="00B31C29">
      <w:r>
        <w:separator/>
      </w:r>
    </w:p>
  </w:footnote>
  <w:footnote w:type="continuationSeparator" w:id="0">
    <w:p w:rsidR="00B31C29" w:rsidRDefault="00B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FCD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E3FC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10E1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85617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1C29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1BF7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13218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506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85D99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