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D39A3B" w14:textId="77777777" w:rsidR="0050496E" w:rsidRPr="0063522A" w:rsidRDefault="0050496E" w:rsidP="003A4532">
      <w:pPr>
        <w:widowControl w:val="0"/>
        <w:autoSpaceDE w:val="0"/>
        <w:autoSpaceDN w:val="0"/>
        <w:adjustRightInd w:val="0"/>
        <w:rPr>
          <w:b/>
          <w:bCs/>
        </w:rPr>
      </w:pPr>
    </w:p>
    <w:p w14:paraId="35D09603" w14:textId="77777777" w:rsidR="003A4532" w:rsidRPr="0063522A" w:rsidRDefault="003A4532" w:rsidP="003A4532">
      <w:pPr>
        <w:widowControl w:val="0"/>
        <w:autoSpaceDE w:val="0"/>
        <w:autoSpaceDN w:val="0"/>
        <w:adjustRightInd w:val="0"/>
      </w:pPr>
      <w:r w:rsidRPr="0063522A">
        <w:rPr>
          <w:b/>
          <w:bCs/>
        </w:rPr>
        <w:t>Section 1285.70  Application for a License on the Basis of Examination</w:t>
      </w:r>
      <w:r w:rsidRPr="0063522A">
        <w:t xml:space="preserve"> </w:t>
      </w:r>
    </w:p>
    <w:p w14:paraId="1E17BCFF" w14:textId="77777777" w:rsidR="003A4532" w:rsidRPr="0063522A" w:rsidRDefault="003A4532" w:rsidP="003A4532">
      <w:pPr>
        <w:widowControl w:val="0"/>
        <w:autoSpaceDE w:val="0"/>
        <w:autoSpaceDN w:val="0"/>
        <w:adjustRightInd w:val="0"/>
      </w:pPr>
    </w:p>
    <w:p w14:paraId="0FBA3631" w14:textId="26FB70ED" w:rsidR="003A4532" w:rsidRPr="0063522A" w:rsidRDefault="003A4532" w:rsidP="003A4532">
      <w:pPr>
        <w:widowControl w:val="0"/>
        <w:autoSpaceDE w:val="0"/>
        <w:autoSpaceDN w:val="0"/>
        <w:adjustRightInd w:val="0"/>
        <w:ind w:left="1440" w:hanging="720"/>
      </w:pPr>
      <w:r w:rsidRPr="0063522A">
        <w:t>a)</w:t>
      </w:r>
      <w:r w:rsidRPr="0063522A">
        <w:tab/>
      </w:r>
      <w:r w:rsidR="008C650B">
        <w:t>An</w:t>
      </w:r>
      <w:r w:rsidRPr="0063522A">
        <w:t xml:space="preserve"> applicant for a license to practice medicine in all of its branches on the basis of examination </w:t>
      </w:r>
      <w:r w:rsidR="008C650B">
        <w:t>shall file an application with</w:t>
      </w:r>
      <w:r w:rsidRPr="0063522A">
        <w:t xml:space="preserve"> the </w:t>
      </w:r>
      <w:r w:rsidR="00396B8C" w:rsidRPr="0063522A">
        <w:t>Division</w:t>
      </w:r>
      <w:r w:rsidR="008C650B">
        <w:t xml:space="preserve"> together with</w:t>
      </w:r>
      <w:r w:rsidRPr="0063522A">
        <w:t xml:space="preserve">: </w:t>
      </w:r>
    </w:p>
    <w:p w14:paraId="184A4286" w14:textId="0C7DD4BF" w:rsidR="00287818" w:rsidRPr="0063522A" w:rsidRDefault="00287818" w:rsidP="00C25F83"/>
    <w:p w14:paraId="73E6BE7B" w14:textId="66F0A570" w:rsidR="003A4532" w:rsidRPr="0063522A" w:rsidRDefault="008C650B" w:rsidP="003A4532">
      <w:pPr>
        <w:widowControl w:val="0"/>
        <w:autoSpaceDE w:val="0"/>
        <w:autoSpaceDN w:val="0"/>
        <w:adjustRightInd w:val="0"/>
        <w:ind w:left="2160" w:hanging="720"/>
      </w:pPr>
      <w:r>
        <w:t>1</w:t>
      </w:r>
      <w:r w:rsidR="003A4532" w:rsidRPr="0063522A">
        <w:t>)</w:t>
      </w:r>
      <w:r w:rsidR="003A4532" w:rsidRPr="0063522A">
        <w:tab/>
        <w:t xml:space="preserve">Proof that the applicant is of good moral character.  Proof shall be an indication on the application that the applicant has not engaged in any conduct or activities </w:t>
      </w:r>
      <w:r w:rsidR="00396B8C" w:rsidRPr="0063522A">
        <w:t xml:space="preserve">that </w:t>
      </w:r>
      <w:r w:rsidR="003A4532" w:rsidRPr="0063522A">
        <w:t xml:space="preserve">would constitute grounds for discipline under Section 22 of the Act.  Applications of individuals who answer affirmatively to any question on the </w:t>
      </w:r>
      <w:r w:rsidR="00DC0F24" w:rsidRPr="0063522A">
        <w:t xml:space="preserve">personal history </w:t>
      </w:r>
      <w:r w:rsidR="003A4532" w:rsidRPr="0063522A">
        <w:t xml:space="preserve">portion of the application or who have engaged in activities </w:t>
      </w:r>
      <w:r w:rsidR="00396B8C" w:rsidRPr="0063522A">
        <w:t xml:space="preserve">that </w:t>
      </w:r>
      <w:r w:rsidR="003A4532" w:rsidRPr="0063522A">
        <w:t xml:space="preserve">would constitute grounds for discipline shall be forwarded to the Enforcement Division of the </w:t>
      </w:r>
      <w:r w:rsidR="00396B8C" w:rsidRPr="0063522A">
        <w:t xml:space="preserve">Division of Professional Regulation </w:t>
      </w:r>
      <w:r w:rsidR="003A4532" w:rsidRPr="0063522A">
        <w:t xml:space="preserve">for further </w:t>
      </w:r>
      <w:r>
        <w:t>review</w:t>
      </w:r>
      <w:r w:rsidR="003A4532" w:rsidRPr="0063522A">
        <w:t xml:space="preserve"> as provided in Section </w:t>
      </w:r>
      <w:r>
        <w:t>22</w:t>
      </w:r>
      <w:r w:rsidR="003A4532" w:rsidRPr="0063522A">
        <w:t xml:space="preserve"> of the Act; </w:t>
      </w:r>
    </w:p>
    <w:p w14:paraId="76267089" w14:textId="77777777" w:rsidR="00287818" w:rsidRPr="0063522A" w:rsidRDefault="00287818" w:rsidP="00C25F83"/>
    <w:p w14:paraId="3BB841B7" w14:textId="768A877B" w:rsidR="003A4532" w:rsidRPr="0063522A" w:rsidRDefault="008C650B" w:rsidP="003A4532">
      <w:pPr>
        <w:widowControl w:val="0"/>
        <w:autoSpaceDE w:val="0"/>
        <w:autoSpaceDN w:val="0"/>
        <w:adjustRightInd w:val="0"/>
        <w:ind w:left="2160" w:hanging="720"/>
      </w:pPr>
      <w:r>
        <w:t>2</w:t>
      </w:r>
      <w:r w:rsidR="003A4532" w:rsidRPr="0063522A">
        <w:t>)</w:t>
      </w:r>
      <w:r w:rsidR="003A4532" w:rsidRPr="0063522A">
        <w:tab/>
        <w:t xml:space="preserve">An official transcript </w:t>
      </w:r>
      <w:r>
        <w:t>verifying completion of at least 2 years of undergraduate education</w:t>
      </w:r>
      <w:r w:rsidR="003A4532" w:rsidRPr="0063522A">
        <w:t xml:space="preserve"> as required by Section 1285.20(a)</w:t>
      </w:r>
      <w:r w:rsidRPr="008C650B">
        <w:t xml:space="preserve"> </w:t>
      </w:r>
      <w:r>
        <w:t>and proof of valid ECFMG certification or proof of completion of a Fifth Pathway Program in accordance with Section 1285.20(c)</w:t>
      </w:r>
      <w:r w:rsidR="003A4532" w:rsidRPr="0063522A">
        <w:t xml:space="preserve">; </w:t>
      </w:r>
    </w:p>
    <w:p w14:paraId="26BDCC65" w14:textId="77777777" w:rsidR="00287818" w:rsidRPr="0063522A" w:rsidRDefault="00287818" w:rsidP="00C25F83"/>
    <w:p w14:paraId="5A56FA09" w14:textId="32CCBAA9" w:rsidR="003A4532" w:rsidRPr="0063522A" w:rsidRDefault="008C650B" w:rsidP="003A4532">
      <w:pPr>
        <w:widowControl w:val="0"/>
        <w:autoSpaceDE w:val="0"/>
        <w:autoSpaceDN w:val="0"/>
        <w:adjustRightInd w:val="0"/>
        <w:ind w:left="2160" w:hanging="720"/>
      </w:pPr>
      <w:r>
        <w:t>3</w:t>
      </w:r>
      <w:r w:rsidR="003A4532" w:rsidRPr="0063522A">
        <w:t>)</w:t>
      </w:r>
      <w:r w:rsidR="003A4532" w:rsidRPr="0063522A">
        <w:tab/>
      </w:r>
      <w:r>
        <w:t>An official transcript from the medical education program granting the degree verifying that the applicant has met the minimum medical education requirements</w:t>
      </w:r>
      <w:r w:rsidR="003A4532" w:rsidRPr="0063522A">
        <w:t xml:space="preserve"> of the Act; </w:t>
      </w:r>
    </w:p>
    <w:p w14:paraId="55C2FFB6" w14:textId="77777777" w:rsidR="00287818" w:rsidRPr="0063522A" w:rsidRDefault="00287818" w:rsidP="00C25F83"/>
    <w:p w14:paraId="34D8DE28" w14:textId="3E85AECE" w:rsidR="003A4532" w:rsidRPr="0063522A" w:rsidRDefault="008C650B" w:rsidP="003A4532">
      <w:pPr>
        <w:widowControl w:val="0"/>
        <w:autoSpaceDE w:val="0"/>
        <w:autoSpaceDN w:val="0"/>
        <w:adjustRightInd w:val="0"/>
        <w:ind w:left="2160" w:hanging="720"/>
      </w:pPr>
      <w:r>
        <w:t>4</w:t>
      </w:r>
      <w:r w:rsidR="003A4532" w:rsidRPr="0063522A">
        <w:t>)</w:t>
      </w:r>
      <w:r w:rsidR="003A4532" w:rsidRPr="0063522A">
        <w:tab/>
        <w:t xml:space="preserve">An </w:t>
      </w:r>
      <w:r>
        <w:t>original, notarized English translation for any document submitted to the Division in a foreign language.  The translation must be on the translator</w:t>
      </w:r>
      <w:r w:rsidR="009D2850">
        <w:t>'</w:t>
      </w:r>
      <w:r>
        <w:t xml:space="preserve">s letterhead, and the translator must verify that it is </w:t>
      </w:r>
      <w:r w:rsidR="0019505D">
        <w:t>"</w:t>
      </w:r>
      <w:r>
        <w:t>a complete and accurate translation</w:t>
      </w:r>
      <w:r w:rsidR="0019505D">
        <w:t>"</w:t>
      </w:r>
      <w:r>
        <w:t xml:space="preserve"> to the best of </w:t>
      </w:r>
      <w:r w:rsidR="00B4438E">
        <w:t xml:space="preserve">the translator's </w:t>
      </w:r>
      <w:r>
        <w:t xml:space="preserve">knowledge, and that </w:t>
      </w:r>
      <w:r w:rsidR="00B4438E">
        <w:t xml:space="preserve">the translator </w:t>
      </w:r>
      <w:r>
        <w:t>is fluent in the language translated, and is qualified to translate the document</w:t>
      </w:r>
      <w:r w:rsidR="003A4532" w:rsidRPr="0063522A">
        <w:t xml:space="preserve">; </w:t>
      </w:r>
    </w:p>
    <w:p w14:paraId="7ECF73BA" w14:textId="77777777" w:rsidR="00287818" w:rsidRPr="0063522A" w:rsidRDefault="00287818" w:rsidP="00C25F83"/>
    <w:p w14:paraId="7797A68B" w14:textId="677C4611" w:rsidR="003A4532" w:rsidRPr="0063522A" w:rsidRDefault="008C650B" w:rsidP="003A4532">
      <w:pPr>
        <w:widowControl w:val="0"/>
        <w:autoSpaceDE w:val="0"/>
        <w:autoSpaceDN w:val="0"/>
        <w:adjustRightInd w:val="0"/>
        <w:ind w:left="2160" w:hanging="720"/>
      </w:pPr>
      <w:r>
        <w:t>5</w:t>
      </w:r>
      <w:r w:rsidR="003A4532" w:rsidRPr="0063522A">
        <w:t>)</w:t>
      </w:r>
      <w:r w:rsidR="003A4532" w:rsidRPr="0063522A">
        <w:tab/>
      </w:r>
      <w:r>
        <w:t>Proof of completion of an approved postgraduate clinical training program, as required by Section 1285.40</w:t>
      </w:r>
      <w:r w:rsidR="003A4532" w:rsidRPr="0063522A">
        <w:t xml:space="preserve">; </w:t>
      </w:r>
    </w:p>
    <w:p w14:paraId="0FDD2BFE" w14:textId="77777777" w:rsidR="00287818" w:rsidRPr="0063522A" w:rsidRDefault="00287818" w:rsidP="00C25F83"/>
    <w:p w14:paraId="32ED6EBD" w14:textId="12D6B372" w:rsidR="003A4532" w:rsidRPr="0063522A" w:rsidRDefault="008C650B" w:rsidP="003A4532">
      <w:pPr>
        <w:widowControl w:val="0"/>
        <w:autoSpaceDE w:val="0"/>
        <w:autoSpaceDN w:val="0"/>
        <w:adjustRightInd w:val="0"/>
        <w:ind w:left="2160" w:hanging="720"/>
      </w:pPr>
      <w:r>
        <w:t>6</w:t>
      </w:r>
      <w:r w:rsidR="003A4532" w:rsidRPr="0063522A">
        <w:t>)</w:t>
      </w:r>
      <w:r w:rsidR="003A4532" w:rsidRPr="0063522A">
        <w:tab/>
        <w:t xml:space="preserve">Proof of </w:t>
      </w:r>
      <w:r w:rsidR="00B4438E">
        <w:t>successful</w:t>
      </w:r>
      <w:r w:rsidR="00FD0B75">
        <w:t xml:space="preserve"> </w:t>
      </w:r>
      <w:r w:rsidR="003A4532" w:rsidRPr="0063522A">
        <w:t xml:space="preserve">completion of an </w:t>
      </w:r>
      <w:r>
        <w:t>examination for licensure to practice medicine in all of its branches, as required by</w:t>
      </w:r>
      <w:r w:rsidR="003A4532" w:rsidRPr="0063522A">
        <w:t xml:space="preserve"> Section </w:t>
      </w:r>
      <w:r>
        <w:t>1285.60(a)</w:t>
      </w:r>
      <w:r w:rsidR="003A4532" w:rsidRPr="0063522A">
        <w:t xml:space="preserve">; </w:t>
      </w:r>
    </w:p>
    <w:p w14:paraId="59BE1CBA" w14:textId="77777777" w:rsidR="00287818" w:rsidRPr="0063522A" w:rsidRDefault="00287818" w:rsidP="00C25F83"/>
    <w:p w14:paraId="6D610421" w14:textId="107E87A7" w:rsidR="003A4532" w:rsidRPr="0063522A" w:rsidRDefault="008C650B" w:rsidP="003A4532">
      <w:pPr>
        <w:widowControl w:val="0"/>
        <w:autoSpaceDE w:val="0"/>
        <w:autoSpaceDN w:val="0"/>
        <w:adjustRightInd w:val="0"/>
        <w:ind w:left="2160" w:hanging="720"/>
      </w:pPr>
      <w:r>
        <w:t>7</w:t>
      </w:r>
      <w:r w:rsidR="003A4532" w:rsidRPr="0063522A">
        <w:t>)</w:t>
      </w:r>
      <w:r w:rsidR="003A4532" w:rsidRPr="0063522A">
        <w:tab/>
        <w:t xml:space="preserve">Proof of </w:t>
      </w:r>
      <w:r>
        <w:t>professional capacity, as set forth in Section 1285.95, for applicants who have not been engaged in the active practice of medicine or an approved postgraduate clinical training program within 2 years prior to application</w:t>
      </w:r>
      <w:r w:rsidR="003A4532" w:rsidRPr="0063522A">
        <w:t xml:space="preserve">; </w:t>
      </w:r>
    </w:p>
    <w:p w14:paraId="3DE849CB" w14:textId="77777777" w:rsidR="00287818" w:rsidRPr="0063522A" w:rsidRDefault="00287818" w:rsidP="00C25F83"/>
    <w:p w14:paraId="1363C87D" w14:textId="2B0F03F4" w:rsidR="003A4532" w:rsidRPr="0063522A" w:rsidRDefault="008C650B" w:rsidP="0033651E">
      <w:pPr>
        <w:widowControl w:val="0"/>
        <w:autoSpaceDE w:val="0"/>
        <w:autoSpaceDN w:val="0"/>
        <w:adjustRightInd w:val="0"/>
        <w:ind w:left="2160" w:hanging="720"/>
      </w:pPr>
      <w:r>
        <w:t>8</w:t>
      </w:r>
      <w:r w:rsidR="003A4532" w:rsidRPr="0063522A">
        <w:t>)</w:t>
      </w:r>
      <w:r w:rsidR="003A4532" w:rsidRPr="0063522A">
        <w:tab/>
      </w:r>
      <w:r>
        <w:t xml:space="preserve">Verification of </w:t>
      </w:r>
      <w:r w:rsidR="00D71BA1">
        <w:t xml:space="preserve">a </w:t>
      </w:r>
      <w:r>
        <w:t>fingerprint</w:t>
      </w:r>
      <w:r w:rsidR="009D3875">
        <w:t xml:space="preserve">-based background check submitted to the Illinois State Police (ISP) electronically through a licensed live scan fingerprint vendor.  The fingerprints shall be checked against the ISP and </w:t>
      </w:r>
      <w:r w:rsidR="009D3875">
        <w:lastRenderedPageBreak/>
        <w:t>Federal Bureau of Investigation criminal history record.  Out-of-state residents may have their fingerprints taken by a fingerprinting agency outside of Illinois and submit one fingerprint card, accompanied by the fee specified by ISP</w:t>
      </w:r>
      <w:r w:rsidR="00D71BA1">
        <w:t>,</w:t>
      </w:r>
      <w:r w:rsidR="009D3875">
        <w:t xml:space="preserve"> to a licensed live scan fingerprint vendor with card scan capability.  Fingerprints shall be taken not more than 60 days prior to the application; and</w:t>
      </w:r>
      <w:r w:rsidR="003A4532" w:rsidRPr="0063522A">
        <w:t xml:space="preserve"> </w:t>
      </w:r>
    </w:p>
    <w:p w14:paraId="648FC261" w14:textId="7D97B7D7" w:rsidR="00287818" w:rsidRPr="0063522A" w:rsidRDefault="00287818" w:rsidP="00C25F83"/>
    <w:p w14:paraId="7A20FCC5" w14:textId="63B33894" w:rsidR="003A4532" w:rsidRPr="0063522A" w:rsidRDefault="008C650B" w:rsidP="008C650B">
      <w:pPr>
        <w:widowControl w:val="0"/>
        <w:autoSpaceDE w:val="0"/>
        <w:autoSpaceDN w:val="0"/>
        <w:adjustRightInd w:val="0"/>
        <w:ind w:left="2160" w:hanging="720"/>
      </w:pPr>
      <w:r>
        <w:t>9</w:t>
      </w:r>
      <w:r w:rsidR="003A4532" w:rsidRPr="0063522A">
        <w:t>)</w:t>
      </w:r>
      <w:r w:rsidR="003A4532" w:rsidRPr="0063522A">
        <w:tab/>
      </w:r>
      <w:r>
        <w:t>The fee required by Section 21 of the Act.</w:t>
      </w:r>
      <w:r w:rsidR="003A4532" w:rsidRPr="0063522A">
        <w:t xml:space="preserve"> </w:t>
      </w:r>
    </w:p>
    <w:p w14:paraId="002092A3" w14:textId="4074A4B2" w:rsidR="0050496E" w:rsidRPr="0063522A" w:rsidRDefault="0050496E" w:rsidP="00C25F83"/>
    <w:p w14:paraId="7CA61F00" w14:textId="01BA7C08" w:rsidR="003A4532" w:rsidRPr="0063522A" w:rsidRDefault="003A4532" w:rsidP="003A4532">
      <w:pPr>
        <w:widowControl w:val="0"/>
        <w:autoSpaceDE w:val="0"/>
        <w:autoSpaceDN w:val="0"/>
        <w:adjustRightInd w:val="0"/>
        <w:ind w:left="1440" w:hanging="720"/>
      </w:pPr>
      <w:r w:rsidRPr="0063522A">
        <w:t>b)</w:t>
      </w:r>
      <w:r w:rsidRPr="0063522A">
        <w:tab/>
        <w:t>If an applicant for licensure as a physician to practice medicine in all of its branches has a Profile from the Federation Credentials Verification Service of the Federation of State Medical Boards of the United States, Inc.</w:t>
      </w:r>
      <w:r w:rsidR="008C650B">
        <w:t xml:space="preserve"> (FSMB)</w:t>
      </w:r>
      <w:r w:rsidRPr="0063522A">
        <w:t xml:space="preserve">, the applicant </w:t>
      </w:r>
      <w:r w:rsidR="008C650B">
        <w:t>may request the FSMB to forward to the Division a Physician Information Profile that includes, but is not limited to, verification of medical education, ECFMG Certification (if applicable), clinical training and complete examination information.  The information contained in the applicant</w:t>
      </w:r>
      <w:r w:rsidR="009D2850">
        <w:t>'</w:t>
      </w:r>
      <w:r w:rsidR="008C650B">
        <w:t xml:space="preserve">s </w:t>
      </w:r>
      <w:r w:rsidR="0019505D">
        <w:t>p</w:t>
      </w:r>
      <w:r w:rsidR="008C650B">
        <w:t>rofile shall be reviewed by the Division to determine if the applicant meets the requirements for licensure as set forth in the Act and in Sections 1285.70(a)(2)</w:t>
      </w:r>
      <w:r w:rsidR="009D3875">
        <w:t xml:space="preserve"> through</w:t>
      </w:r>
      <w:r w:rsidR="008C650B">
        <w:t xml:space="preserve"> (6).</w:t>
      </w:r>
      <w:r w:rsidRPr="0063522A">
        <w:t xml:space="preserve"> </w:t>
      </w:r>
    </w:p>
    <w:p w14:paraId="4B68EACC" w14:textId="55DF2897" w:rsidR="00287818" w:rsidRPr="0063522A" w:rsidRDefault="00287818" w:rsidP="00C25F83"/>
    <w:p w14:paraId="13046359" w14:textId="107ED13E" w:rsidR="003A4532" w:rsidRPr="0063522A" w:rsidRDefault="008C650B" w:rsidP="003A4532">
      <w:pPr>
        <w:widowControl w:val="0"/>
        <w:autoSpaceDE w:val="0"/>
        <w:autoSpaceDN w:val="0"/>
        <w:adjustRightInd w:val="0"/>
        <w:ind w:left="1440" w:hanging="720"/>
      </w:pPr>
      <w:r>
        <w:t>c</w:t>
      </w:r>
      <w:r w:rsidR="003A4532" w:rsidRPr="0063522A">
        <w:t>)</w:t>
      </w:r>
      <w:r w:rsidR="003A4532" w:rsidRPr="0063522A">
        <w:tab/>
      </w:r>
      <w:r>
        <w:t>An</w:t>
      </w:r>
      <w:r w:rsidR="003A4532" w:rsidRPr="0063522A">
        <w:t xml:space="preserve"> applicant </w:t>
      </w:r>
      <w:r>
        <w:t>who applies</w:t>
      </w:r>
      <w:r w:rsidRPr="0063522A">
        <w:t xml:space="preserve"> </w:t>
      </w:r>
      <w:r w:rsidR="003A4532" w:rsidRPr="0063522A">
        <w:t xml:space="preserve">for a </w:t>
      </w:r>
      <w:r>
        <w:t>chiropractic physician</w:t>
      </w:r>
      <w:r w:rsidRPr="0063522A">
        <w:t xml:space="preserve"> </w:t>
      </w:r>
      <w:r w:rsidR="003A4532" w:rsidRPr="0063522A">
        <w:t xml:space="preserve">license </w:t>
      </w:r>
      <w:r>
        <w:t>on the basis of examination shall file an application with</w:t>
      </w:r>
      <w:r w:rsidR="003A4532" w:rsidRPr="0063522A">
        <w:t xml:space="preserve"> the </w:t>
      </w:r>
      <w:r w:rsidR="003601E8" w:rsidRPr="0063522A">
        <w:t>Division</w:t>
      </w:r>
      <w:r>
        <w:t xml:space="preserve"> together with</w:t>
      </w:r>
      <w:r w:rsidR="003A4532" w:rsidRPr="0063522A">
        <w:t xml:space="preserve">: </w:t>
      </w:r>
    </w:p>
    <w:p w14:paraId="2A641737" w14:textId="77777777" w:rsidR="00287818" w:rsidRPr="0063522A" w:rsidRDefault="00287818" w:rsidP="00C25F83"/>
    <w:p w14:paraId="5CDB5034" w14:textId="3AD09753" w:rsidR="003A4532" w:rsidRPr="0063522A" w:rsidRDefault="003A4532" w:rsidP="003A4532">
      <w:pPr>
        <w:widowControl w:val="0"/>
        <w:autoSpaceDE w:val="0"/>
        <w:autoSpaceDN w:val="0"/>
        <w:adjustRightInd w:val="0"/>
        <w:ind w:left="2160" w:hanging="720"/>
      </w:pPr>
      <w:r w:rsidRPr="0063522A">
        <w:t>1)</w:t>
      </w:r>
      <w:r w:rsidRPr="0063522A">
        <w:tab/>
      </w:r>
      <w:r w:rsidR="008C650B">
        <w:t>Proof that the applicant is of good moral character.  Proof shall be an indication on the application that the applicant has not engaged in any conduct or activities that would constitute grounds for discipline under Section 22 of the Act.  Applications of individuals who answer affirmatively to any question on the personal history portion of the application or who have engaged in activities that would constitute grounds for discipline shall be forwarded to the Enforcement Division of the Division of Professional Regulation for further review as provided in Section 22 of the Act</w:t>
      </w:r>
      <w:r w:rsidRPr="0063522A">
        <w:t xml:space="preserve">; </w:t>
      </w:r>
    </w:p>
    <w:p w14:paraId="64A0AFB5" w14:textId="77777777" w:rsidR="00287818" w:rsidRPr="0063522A" w:rsidRDefault="00287818" w:rsidP="00C25F83"/>
    <w:p w14:paraId="0381A446" w14:textId="6F4A2297" w:rsidR="003A4532" w:rsidRPr="0063522A" w:rsidRDefault="003A4532" w:rsidP="003A4532">
      <w:pPr>
        <w:widowControl w:val="0"/>
        <w:autoSpaceDE w:val="0"/>
        <w:autoSpaceDN w:val="0"/>
        <w:adjustRightInd w:val="0"/>
        <w:ind w:left="2160" w:hanging="720"/>
      </w:pPr>
      <w:r w:rsidRPr="0063522A">
        <w:t>2)</w:t>
      </w:r>
      <w:r w:rsidRPr="0063522A">
        <w:tab/>
        <w:t xml:space="preserve">An official transcript </w:t>
      </w:r>
      <w:r w:rsidR="008C650B">
        <w:t>from the chiropractic education program granting the degree verifying that the applicant has met the minimum chiropractic education requirements</w:t>
      </w:r>
      <w:r w:rsidRPr="0063522A">
        <w:t xml:space="preserve"> of the Act; </w:t>
      </w:r>
    </w:p>
    <w:p w14:paraId="1F87CC07" w14:textId="77777777" w:rsidR="00287818" w:rsidRPr="0063522A" w:rsidRDefault="00287818" w:rsidP="00C25F83"/>
    <w:p w14:paraId="37AADDAB" w14:textId="3B0FE1F4" w:rsidR="003A4532" w:rsidRPr="0063522A" w:rsidRDefault="003A4532" w:rsidP="003A4532">
      <w:pPr>
        <w:widowControl w:val="0"/>
        <w:autoSpaceDE w:val="0"/>
        <w:autoSpaceDN w:val="0"/>
        <w:adjustRightInd w:val="0"/>
        <w:ind w:left="2160" w:hanging="720"/>
      </w:pPr>
      <w:r w:rsidRPr="0063522A">
        <w:t>3)</w:t>
      </w:r>
      <w:r w:rsidRPr="0063522A">
        <w:tab/>
      </w:r>
      <w:r w:rsidR="008C650B">
        <w:t>Proof of completion of an examination for licensure to practice chiropractic, as required by Section 1285.60(n)</w:t>
      </w:r>
      <w:r w:rsidRPr="0063522A">
        <w:t xml:space="preserve">; </w:t>
      </w:r>
    </w:p>
    <w:p w14:paraId="3106BAA5" w14:textId="77777777" w:rsidR="00287818" w:rsidRPr="0063522A" w:rsidRDefault="00287818" w:rsidP="00C25F83"/>
    <w:p w14:paraId="6A331764" w14:textId="1471292A" w:rsidR="003A4532" w:rsidRPr="0063522A" w:rsidRDefault="003A4532" w:rsidP="003A4532">
      <w:pPr>
        <w:widowControl w:val="0"/>
        <w:autoSpaceDE w:val="0"/>
        <w:autoSpaceDN w:val="0"/>
        <w:adjustRightInd w:val="0"/>
        <w:ind w:left="2160" w:hanging="720"/>
      </w:pPr>
      <w:r w:rsidRPr="0063522A">
        <w:t>4)</w:t>
      </w:r>
      <w:r w:rsidRPr="0063522A">
        <w:tab/>
        <w:t xml:space="preserve">Proof </w:t>
      </w:r>
      <w:r w:rsidR="008C650B">
        <w:t>of professional capacity, as set forth in Section 1285.95, for applicants who have not been engaged in the active practice of chiropractic or enrolled in a program of chiropractic education within 2 years prior to application</w:t>
      </w:r>
      <w:r w:rsidRPr="0063522A">
        <w:t xml:space="preserve">; </w:t>
      </w:r>
    </w:p>
    <w:p w14:paraId="45155429" w14:textId="77777777" w:rsidR="00287818" w:rsidRPr="0063522A" w:rsidRDefault="00287818" w:rsidP="00C25F83"/>
    <w:p w14:paraId="5E4A73E5" w14:textId="5C12A532" w:rsidR="003A4532" w:rsidRPr="0063522A" w:rsidRDefault="003A4532" w:rsidP="003A4532">
      <w:pPr>
        <w:widowControl w:val="0"/>
        <w:autoSpaceDE w:val="0"/>
        <w:autoSpaceDN w:val="0"/>
        <w:adjustRightInd w:val="0"/>
        <w:ind w:left="2160" w:hanging="720"/>
      </w:pPr>
      <w:r w:rsidRPr="0063522A">
        <w:t>5)</w:t>
      </w:r>
      <w:r w:rsidRPr="0063522A">
        <w:tab/>
      </w:r>
      <w:r w:rsidR="00A80F57">
        <w:t>Verification of fingerprint</w:t>
      </w:r>
      <w:r w:rsidR="0061714C">
        <w:t xml:space="preserve">-based background check submitted to the </w:t>
      </w:r>
      <w:r w:rsidR="0061714C">
        <w:lastRenderedPageBreak/>
        <w:t>Illinois State Police (ISP) electronically through a licensed live scan finger-print vendor.  The fingerprints shall be checked against the ISP and Federal Bureau of Investigation criminal history record.  Out-of-state residents may have their fingerprints taken by a fingerprinting agency outside of Illinois and submit one fingerp</w:t>
      </w:r>
      <w:r w:rsidR="00F32C6E">
        <w:t>r</w:t>
      </w:r>
      <w:r w:rsidR="0061714C">
        <w:t>int card, accompa</w:t>
      </w:r>
      <w:r w:rsidR="00F32C6E">
        <w:t>n</w:t>
      </w:r>
      <w:r w:rsidR="0061714C">
        <w:t>ied by the fee specified by ISP</w:t>
      </w:r>
      <w:r w:rsidR="00D71BA1">
        <w:t>,</w:t>
      </w:r>
      <w:r w:rsidR="0061714C">
        <w:t xml:space="preserve"> to a licensed live scan fingerprint vendor with card scan capability.  Fingerprints shall be taken not more than 60 days prior to the application; and</w:t>
      </w:r>
      <w:r w:rsidRPr="0063522A">
        <w:t>;</w:t>
      </w:r>
      <w:r w:rsidR="00A80F57">
        <w:t xml:space="preserve"> and</w:t>
      </w:r>
      <w:r w:rsidRPr="0063522A">
        <w:t xml:space="preserve"> </w:t>
      </w:r>
    </w:p>
    <w:p w14:paraId="694D1193" w14:textId="77777777" w:rsidR="00287818" w:rsidRPr="0063522A" w:rsidRDefault="00287818" w:rsidP="00C25F83"/>
    <w:p w14:paraId="4CA81822" w14:textId="46E043AE" w:rsidR="003A4532" w:rsidRPr="0063522A" w:rsidRDefault="00CF7D56" w:rsidP="003A4532">
      <w:pPr>
        <w:widowControl w:val="0"/>
        <w:autoSpaceDE w:val="0"/>
        <w:autoSpaceDN w:val="0"/>
        <w:adjustRightInd w:val="0"/>
        <w:ind w:left="2160" w:hanging="720"/>
      </w:pPr>
      <w:r w:rsidRPr="0063522A">
        <w:t>6</w:t>
      </w:r>
      <w:r w:rsidR="003A4532" w:rsidRPr="0063522A">
        <w:t>)</w:t>
      </w:r>
      <w:r w:rsidR="003A4532" w:rsidRPr="0063522A">
        <w:tab/>
      </w:r>
      <w:r w:rsidR="00A80F57">
        <w:t>The fee required by Section 21 of the Act.</w:t>
      </w:r>
      <w:r w:rsidR="003A4532" w:rsidRPr="0063522A">
        <w:t xml:space="preserve"> </w:t>
      </w:r>
    </w:p>
    <w:p w14:paraId="4601B42F" w14:textId="126BC6BC" w:rsidR="00FD6A50" w:rsidRDefault="00FD6A50" w:rsidP="00C25F83"/>
    <w:p w14:paraId="2036151A" w14:textId="5A8B36B3" w:rsidR="00A80F57" w:rsidRDefault="00A80F57" w:rsidP="00A80F57">
      <w:pPr>
        <w:ind w:left="1440" w:hanging="720"/>
      </w:pPr>
      <w:r>
        <w:t>d)</w:t>
      </w:r>
      <w:r>
        <w:tab/>
        <w:t>Pursuant to Section 9(B) of the Act, the Division shall verify the licensure information and disciplinary history of each applicant through the Federation of State Medical Boards or the Chiropractic Information Network Board Action Database (CIN-BAD).</w:t>
      </w:r>
    </w:p>
    <w:p w14:paraId="29BE537C" w14:textId="77777777" w:rsidR="00A80F57" w:rsidRPr="0063522A" w:rsidRDefault="00A80F57" w:rsidP="00C25F83"/>
    <w:p w14:paraId="4A6A43F8" w14:textId="77AA92F0" w:rsidR="003A4532" w:rsidRPr="0063522A" w:rsidRDefault="003A4532" w:rsidP="003A4532">
      <w:pPr>
        <w:widowControl w:val="0"/>
        <w:autoSpaceDE w:val="0"/>
        <w:autoSpaceDN w:val="0"/>
        <w:adjustRightInd w:val="0"/>
        <w:ind w:left="1440" w:hanging="720"/>
      </w:pPr>
      <w:r w:rsidRPr="0063522A">
        <w:t>e)</w:t>
      </w:r>
      <w:r w:rsidRPr="0063522A">
        <w:tab/>
        <w:t xml:space="preserve">When the accuracy of any submitted documentation or the relevance or sufficiency of the course work or training is questioned by the </w:t>
      </w:r>
      <w:r w:rsidR="00396B8C" w:rsidRPr="0063522A">
        <w:t xml:space="preserve">Division </w:t>
      </w:r>
      <w:r w:rsidRPr="0063522A">
        <w:t xml:space="preserve">or the Medical Board because of lack of information, discrepancies or conflicts in information given, or a need for clarification, the applicant seeking licensure shall be requested to: </w:t>
      </w:r>
    </w:p>
    <w:p w14:paraId="69BE5337" w14:textId="77777777" w:rsidR="00287818" w:rsidRPr="0063522A" w:rsidRDefault="00287818" w:rsidP="00C25F83"/>
    <w:p w14:paraId="458B41D1" w14:textId="77777777" w:rsidR="003A4532" w:rsidRPr="0063522A" w:rsidRDefault="003A4532" w:rsidP="003A4532">
      <w:pPr>
        <w:widowControl w:val="0"/>
        <w:autoSpaceDE w:val="0"/>
        <w:autoSpaceDN w:val="0"/>
        <w:adjustRightInd w:val="0"/>
        <w:ind w:left="2160" w:hanging="720"/>
      </w:pPr>
      <w:r w:rsidRPr="0063522A">
        <w:t>1)</w:t>
      </w:r>
      <w:r w:rsidRPr="0063522A">
        <w:tab/>
        <w:t xml:space="preserve">Provide information as may be necessary; and/or </w:t>
      </w:r>
    </w:p>
    <w:p w14:paraId="0A68CACB" w14:textId="77777777" w:rsidR="00287818" w:rsidRPr="0063522A" w:rsidRDefault="00287818" w:rsidP="00C25F83"/>
    <w:p w14:paraId="71387561" w14:textId="65D3EA76" w:rsidR="003A4532" w:rsidRPr="0063522A" w:rsidRDefault="003A4532" w:rsidP="003A4532">
      <w:pPr>
        <w:widowControl w:val="0"/>
        <w:autoSpaceDE w:val="0"/>
        <w:autoSpaceDN w:val="0"/>
        <w:adjustRightInd w:val="0"/>
        <w:ind w:left="2160" w:hanging="720"/>
      </w:pPr>
      <w:r w:rsidRPr="0063522A">
        <w:t>2)</w:t>
      </w:r>
      <w:r w:rsidRPr="0063522A">
        <w:tab/>
        <w:t xml:space="preserve">Appear for an interview before the Board to explain </w:t>
      </w:r>
      <w:r w:rsidR="00DC0F24" w:rsidRPr="0063522A">
        <w:t xml:space="preserve">the </w:t>
      </w:r>
      <w:r w:rsidRPr="0063522A">
        <w:t xml:space="preserve">relevance or sufficiency, clarify information or clear up any discrepancies or conflicts in information. </w:t>
      </w:r>
    </w:p>
    <w:p w14:paraId="1DFC0DD1" w14:textId="77777777" w:rsidR="003A4532" w:rsidRPr="0063522A" w:rsidRDefault="003A4532" w:rsidP="00C25F83"/>
    <w:p w14:paraId="69AABCE7" w14:textId="77777777" w:rsidR="000673F7" w:rsidRPr="0063522A" w:rsidRDefault="000673F7" w:rsidP="000673F7">
      <w:pPr>
        <w:widowControl w:val="0"/>
        <w:autoSpaceDE w:val="0"/>
        <w:autoSpaceDN w:val="0"/>
        <w:adjustRightInd w:val="0"/>
        <w:ind w:left="1425" w:hanging="684"/>
      </w:pPr>
      <w:r w:rsidRPr="0063522A">
        <w:t>f)</w:t>
      </w:r>
      <w:r w:rsidRPr="0063522A">
        <w:tab/>
        <w:t xml:space="preserve">Within 60 days after issuance of the license, the </w:t>
      </w:r>
      <w:r w:rsidR="00C25F83" w:rsidRPr="0063522A">
        <w:t>physician</w:t>
      </w:r>
      <w:r w:rsidRPr="0063522A">
        <w:t xml:space="preserve"> shall complete a physician profile in accordance with Section 1285.305.</w:t>
      </w:r>
    </w:p>
    <w:p w14:paraId="561DC9AD" w14:textId="77777777" w:rsidR="000673F7" w:rsidRPr="0063522A" w:rsidRDefault="000673F7" w:rsidP="00C25F83"/>
    <w:p w14:paraId="4FCED0EE" w14:textId="5A8CC1DF" w:rsidR="007766B5" w:rsidRPr="0063522A" w:rsidRDefault="00A80F57">
      <w:pPr>
        <w:pStyle w:val="JCARSourceNote"/>
        <w:ind w:left="720"/>
      </w:pPr>
      <w:r w:rsidRPr="00524821">
        <w:t>(Source:  Amended at 4</w:t>
      </w:r>
      <w:r>
        <w:t>8</w:t>
      </w:r>
      <w:r w:rsidRPr="00524821">
        <w:t xml:space="preserve"> Ill. Reg. </w:t>
      </w:r>
      <w:r w:rsidR="00DC2F44">
        <w:t>18129</w:t>
      </w:r>
      <w:r w:rsidRPr="00524821">
        <w:t xml:space="preserve">, effective </w:t>
      </w:r>
      <w:r w:rsidR="00DC2F44">
        <w:t>December 13, 2024</w:t>
      </w:r>
      <w:r w:rsidRPr="00524821">
        <w:t>)</w:t>
      </w:r>
    </w:p>
    <w:sectPr w:rsidR="007766B5" w:rsidRPr="0063522A" w:rsidSect="003A453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3A4532"/>
    <w:rsid w:val="00013656"/>
    <w:rsid w:val="000673F7"/>
    <w:rsid w:val="0019505D"/>
    <w:rsid w:val="00287818"/>
    <w:rsid w:val="0033651E"/>
    <w:rsid w:val="003601E8"/>
    <w:rsid w:val="00381A65"/>
    <w:rsid w:val="00396B8C"/>
    <w:rsid w:val="003A1AF5"/>
    <w:rsid w:val="003A4532"/>
    <w:rsid w:val="00470F80"/>
    <w:rsid w:val="0050496E"/>
    <w:rsid w:val="00504F2A"/>
    <w:rsid w:val="00516310"/>
    <w:rsid w:val="005C3366"/>
    <w:rsid w:val="0061714C"/>
    <w:rsid w:val="00624FFD"/>
    <w:rsid w:val="0063522A"/>
    <w:rsid w:val="00676160"/>
    <w:rsid w:val="006E5D02"/>
    <w:rsid w:val="007766B5"/>
    <w:rsid w:val="007824C8"/>
    <w:rsid w:val="007C658D"/>
    <w:rsid w:val="008345A9"/>
    <w:rsid w:val="00864C88"/>
    <w:rsid w:val="008C650B"/>
    <w:rsid w:val="009D2850"/>
    <w:rsid w:val="009D3875"/>
    <w:rsid w:val="00A112BA"/>
    <w:rsid w:val="00A3472C"/>
    <w:rsid w:val="00A743C7"/>
    <w:rsid w:val="00A80F57"/>
    <w:rsid w:val="00B402BC"/>
    <w:rsid w:val="00B4438E"/>
    <w:rsid w:val="00B470F3"/>
    <w:rsid w:val="00C25F83"/>
    <w:rsid w:val="00C6596D"/>
    <w:rsid w:val="00CF7D56"/>
    <w:rsid w:val="00D453EB"/>
    <w:rsid w:val="00D71BA1"/>
    <w:rsid w:val="00DC0F24"/>
    <w:rsid w:val="00DC2F44"/>
    <w:rsid w:val="00E54502"/>
    <w:rsid w:val="00EE0B3B"/>
    <w:rsid w:val="00F22DA6"/>
    <w:rsid w:val="00F32C6E"/>
    <w:rsid w:val="00F93B5F"/>
    <w:rsid w:val="00FC5F3D"/>
    <w:rsid w:val="00FD0B75"/>
    <w:rsid w:val="00FD6A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3B245E69"/>
  <w15:docId w15:val="{CC5AFD26-6C87-4B80-AA0D-298302AAA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3601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969</Words>
  <Characters>5529</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Section 1285</vt:lpstr>
    </vt:vector>
  </TitlesOfParts>
  <Company>General Assembly</Company>
  <LinksUpToDate>false</LinksUpToDate>
  <CharactersWithSpaces>6486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1285</dc:title>
  <dc:subject/>
  <dc:creator>Illinois General Assembly</dc:creator>
  <cp:keywords/>
  <dc:description/>
  <cp:lastModifiedBy>Shipley, Melissa A.</cp:lastModifiedBy>
  <cp:revision>6</cp:revision>
  <dcterms:created xsi:type="dcterms:W3CDTF">2024-12-11T18:24:00Z</dcterms:created>
  <dcterms:modified xsi:type="dcterms:W3CDTF">2024-12-26T21:47:00Z</dcterms:modified>
</cp:coreProperties>
</file>