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C2" w:rsidRDefault="00573CC2" w:rsidP="00741D29"/>
    <w:p w:rsidR="00741D29" w:rsidRPr="00741D29" w:rsidRDefault="00741D29" w:rsidP="00741D29">
      <w:r w:rsidRPr="00741D29">
        <w:t>AUTHORITY:  Implementing the Sex Offender Evaluation and Treatment Provider Act [225 ILCS 109] and authorized by Section 2105-15(7) of the Civil Administrative Code of Illinois [20 ILCS 2105/2105-15(7)].</w:t>
      </w:r>
      <w:bookmarkStart w:id="0" w:name="_GoBack"/>
      <w:bookmarkEnd w:id="0"/>
    </w:p>
    <w:sectPr w:rsidR="00741D29" w:rsidRPr="00741D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29" w:rsidRDefault="00741D29">
      <w:r>
        <w:separator/>
      </w:r>
    </w:p>
  </w:endnote>
  <w:endnote w:type="continuationSeparator" w:id="0">
    <w:p w:rsidR="00741D29" w:rsidRDefault="007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29" w:rsidRDefault="00741D29">
      <w:r>
        <w:separator/>
      </w:r>
    </w:p>
  </w:footnote>
  <w:footnote w:type="continuationSeparator" w:id="0">
    <w:p w:rsidR="00741D29" w:rsidRDefault="007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2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CC2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D29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DBFCB-9989-4A31-842E-5B043B3E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2013-08-27T17:45:00Z</dcterms:created>
  <dcterms:modified xsi:type="dcterms:W3CDTF">2013-08-27T17:48:00Z</dcterms:modified>
</cp:coreProperties>
</file>