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EE" w:rsidRDefault="00D618EE" w:rsidP="00D61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8EE" w:rsidRDefault="00D618EE" w:rsidP="00D618EE">
      <w:pPr>
        <w:widowControl w:val="0"/>
        <w:autoSpaceDE w:val="0"/>
        <w:autoSpaceDN w:val="0"/>
        <w:adjustRightInd w:val="0"/>
      </w:pPr>
      <w:r>
        <w:t xml:space="preserve">AUTHORITY:  Implementing and authorized by the Illinois Livestock Dealer Licensing Act [225 ILCS 645]. </w:t>
      </w:r>
    </w:p>
    <w:sectPr w:rsidR="00D618EE" w:rsidSect="00D61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8EE"/>
    <w:rsid w:val="000016E1"/>
    <w:rsid w:val="005C3366"/>
    <w:rsid w:val="0082053D"/>
    <w:rsid w:val="00D618EE"/>
    <w:rsid w:val="00F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Livestock Dealer Licensing Act [225 ILCS 645]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Livestock Dealer Licensing Act [225 ILCS 645]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