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B2" w:rsidRDefault="00560AB2" w:rsidP="00560A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1850.5</w:t>
      </w:r>
      <w:r>
        <w:tab/>
        <w:t xml:space="preserve">Definition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1850.12</w:t>
      </w:r>
      <w:r>
        <w:tab/>
        <w:t xml:space="preserve">Applicability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1850.13</w:t>
      </w:r>
      <w:r>
        <w:tab/>
        <w:t xml:space="preserve">Training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1850.14</w:t>
      </w:r>
      <w:r>
        <w:tab/>
        <w:t xml:space="preserve">Examination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1850.15</w:t>
      </w:r>
      <w:r>
        <w:tab/>
        <w:t xml:space="preserve">Application and Certification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1850.16</w:t>
      </w:r>
      <w:r>
        <w:tab/>
        <w:t xml:space="preserve">Denial, Issuance of Notice of Infraction, Suspension, Revocation, and other Administrative Actions </w:t>
      </w:r>
    </w:p>
    <w:p w:rsidR="00560AB2" w:rsidRDefault="00560AB2" w:rsidP="00560AB2">
      <w:pPr>
        <w:widowControl w:val="0"/>
        <w:autoSpaceDE w:val="0"/>
        <w:autoSpaceDN w:val="0"/>
        <w:adjustRightInd w:val="0"/>
        <w:ind w:left="1440" w:hanging="1440"/>
      </w:pPr>
      <w:r>
        <w:t>1850.17</w:t>
      </w:r>
      <w:r>
        <w:tab/>
        <w:t xml:space="preserve">Judicial Review (Repealed) </w:t>
      </w:r>
    </w:p>
    <w:sectPr w:rsidR="00560AB2" w:rsidSect="00560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AB2"/>
    <w:rsid w:val="00012F99"/>
    <w:rsid w:val="00560AB2"/>
    <w:rsid w:val="00B51E61"/>
    <w:rsid w:val="00CE5B4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