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F6" w:rsidRDefault="00735DF6" w:rsidP="00735D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DF6" w:rsidRDefault="00735DF6">
      <w:pPr>
        <w:pStyle w:val="JCARMainSourceNote"/>
      </w:pPr>
      <w:r>
        <w:t xml:space="preserve">SOURCE:  Adopted at 4 Ill. Reg. 37, p. 1, effective June 1, 1982; emergency amendment at 6 Ill. Reg. 8502, effective July 1, 1982, for a maximum of 150 days; amended at 6 Ill. Reg. 9987, effective September 3, 1982; codified at 8 Ill. Reg. 9361; amended at 10 Ill. Reg. 9631, effective July 1, 1986; amended at 15 Ill. Reg. 17289, effective January 1, 1992; amended at 22 Ill. Reg. 20131, effective November 5, 1998; amended at 24 Ill. Reg. 5989, effective March 21, 2000; amended at 29 Ill. Reg. </w:t>
      </w:r>
      <w:r w:rsidR="0021053F">
        <w:t>9849</w:t>
      </w:r>
      <w:r>
        <w:t xml:space="preserve">, effective </w:t>
      </w:r>
      <w:r w:rsidR="0021053F">
        <w:t>June 27, 2005</w:t>
      </w:r>
      <w:r>
        <w:t>.</w:t>
      </w:r>
    </w:p>
    <w:sectPr w:rsidR="00735DF6" w:rsidSect="009B4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EA6"/>
    <w:rsid w:val="0021053F"/>
    <w:rsid w:val="005C3366"/>
    <w:rsid w:val="0067465C"/>
    <w:rsid w:val="00735DF6"/>
    <w:rsid w:val="009B4EA6"/>
    <w:rsid w:val="00AD634A"/>
    <w:rsid w:val="00B314DE"/>
    <w:rsid w:val="00BD5908"/>
    <w:rsid w:val="00BF4ABF"/>
    <w:rsid w:val="00D345BF"/>
    <w:rsid w:val="00D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7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7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