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0C0" w:rsidRDefault="006F60C0" w:rsidP="006F60C0">
      <w:pPr>
        <w:widowControl w:val="0"/>
        <w:autoSpaceDE w:val="0"/>
        <w:autoSpaceDN w:val="0"/>
        <w:adjustRightInd w:val="0"/>
      </w:pPr>
      <w:bookmarkStart w:id="0" w:name="_GoBack"/>
      <w:bookmarkEnd w:id="0"/>
    </w:p>
    <w:p w:rsidR="006F60C0" w:rsidRDefault="006F60C0" w:rsidP="006F60C0">
      <w:pPr>
        <w:widowControl w:val="0"/>
        <w:autoSpaceDE w:val="0"/>
        <w:autoSpaceDN w:val="0"/>
        <w:adjustRightInd w:val="0"/>
      </w:pPr>
      <w:r>
        <w:rPr>
          <w:b/>
          <w:bCs/>
        </w:rPr>
        <w:t>Section 1784.5  Use of Existing Data</w:t>
      </w:r>
      <w:r>
        <w:t xml:space="preserve"> </w:t>
      </w:r>
    </w:p>
    <w:p w:rsidR="006F60C0" w:rsidRDefault="006F60C0" w:rsidP="006F60C0">
      <w:pPr>
        <w:widowControl w:val="0"/>
        <w:autoSpaceDE w:val="0"/>
        <w:autoSpaceDN w:val="0"/>
        <w:adjustRightInd w:val="0"/>
      </w:pPr>
    </w:p>
    <w:p w:rsidR="006F60C0" w:rsidRDefault="006F60C0" w:rsidP="006F60C0">
      <w:pPr>
        <w:widowControl w:val="0"/>
        <w:autoSpaceDE w:val="0"/>
        <w:autoSpaceDN w:val="0"/>
        <w:adjustRightInd w:val="0"/>
      </w:pPr>
      <w:r>
        <w:t xml:space="preserve">Permit applicants may comply with the requirements of this Part by reliance upon accurate data already in the possession of the applicant or the Illinois Department of Natural Resources (Department), through incorporating such data by reference into permit applications, provided that the incorporated information is made publicly available under Article II of the Surface Coal Mining Land Conservation and Reclamation Act [225 ILCS 720/Art. II] (State Act) and 62 Ill. Adm. Code 1773. </w:t>
      </w:r>
    </w:p>
    <w:p w:rsidR="006F60C0" w:rsidRDefault="006F60C0" w:rsidP="006F60C0">
      <w:pPr>
        <w:widowControl w:val="0"/>
        <w:autoSpaceDE w:val="0"/>
        <w:autoSpaceDN w:val="0"/>
        <w:adjustRightInd w:val="0"/>
      </w:pPr>
    </w:p>
    <w:p w:rsidR="006F60C0" w:rsidRDefault="006F60C0" w:rsidP="006F60C0">
      <w:pPr>
        <w:widowControl w:val="0"/>
        <w:autoSpaceDE w:val="0"/>
        <w:autoSpaceDN w:val="0"/>
        <w:adjustRightInd w:val="0"/>
        <w:ind w:left="1440" w:hanging="720"/>
      </w:pPr>
      <w:r>
        <w:t xml:space="preserve">(Source:  Amended at 11 Ill. Reg. 8652, effective July 1, 1987) </w:t>
      </w:r>
    </w:p>
    <w:sectPr w:rsidR="006F60C0" w:rsidSect="006F60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60C0"/>
    <w:rsid w:val="005C3366"/>
    <w:rsid w:val="006F60C0"/>
    <w:rsid w:val="00773A41"/>
    <w:rsid w:val="00BC3979"/>
    <w:rsid w:val="00DA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1784</vt:lpstr>
    </vt:vector>
  </TitlesOfParts>
  <Company>State of Illinois</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1784</dc:title>
  <dc:subject/>
  <dc:creator>Illinois General Assembly</dc:creator>
  <cp:keywords/>
  <dc:description/>
  <cp:lastModifiedBy>Roberts, John</cp:lastModifiedBy>
  <cp:revision>3</cp:revision>
  <dcterms:created xsi:type="dcterms:W3CDTF">2012-06-21T21:02:00Z</dcterms:created>
  <dcterms:modified xsi:type="dcterms:W3CDTF">2012-06-21T21:02:00Z</dcterms:modified>
</cp:coreProperties>
</file>