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C" w:rsidRDefault="001F280C" w:rsidP="00710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80C" w:rsidRDefault="001F280C" w:rsidP="007106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1780.33  Relocation or Use of Public Roads</w:t>
      </w:r>
      <w:r>
        <w:t xml:space="preserve"> </w:t>
      </w:r>
    </w:p>
    <w:p w:rsidR="001F280C" w:rsidRDefault="001F280C" w:rsidP="00710635">
      <w:pPr>
        <w:widowControl w:val="0"/>
        <w:autoSpaceDE w:val="0"/>
        <w:autoSpaceDN w:val="0"/>
        <w:adjustRightInd w:val="0"/>
      </w:pPr>
    </w:p>
    <w:p w:rsidR="001F280C" w:rsidRDefault="001F280C" w:rsidP="00710635">
      <w:pPr>
        <w:widowControl w:val="0"/>
        <w:autoSpaceDE w:val="0"/>
        <w:autoSpaceDN w:val="0"/>
        <w:adjustRightInd w:val="0"/>
      </w:pPr>
      <w:r>
        <w:t xml:space="preserve">Each application shall describe, with appropriate maps and cross-sections, the measures to be used to ensure that the interests of the public and landowners affected are protected if, under 62 Ill. Adm. Code </w:t>
      </w:r>
      <w:r w:rsidR="00710635" w:rsidRPr="00893066">
        <w:t>1761.14</w:t>
      </w:r>
      <w:r>
        <w:t xml:space="preserve">, the applicant seeks to have the Department approve: </w:t>
      </w:r>
    </w:p>
    <w:p w:rsidR="00124E91" w:rsidRDefault="00124E91" w:rsidP="00710635">
      <w:pPr>
        <w:widowControl w:val="0"/>
        <w:autoSpaceDE w:val="0"/>
        <w:autoSpaceDN w:val="0"/>
        <w:adjustRightInd w:val="0"/>
      </w:pPr>
    </w:p>
    <w:p w:rsidR="001F280C" w:rsidRDefault="001F280C" w:rsidP="007106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Conducting the proposed surface mining activities within 100 feet of the right-of-way line of any public road, except where mine access or haul roads join that </w:t>
      </w:r>
      <w:r w:rsidR="00710635" w:rsidRPr="00893066">
        <w:t>right of way</w:t>
      </w:r>
      <w:r>
        <w:t xml:space="preserve">; or </w:t>
      </w:r>
    </w:p>
    <w:p w:rsidR="00124E91" w:rsidRDefault="00124E91" w:rsidP="00EE3248">
      <w:pPr>
        <w:widowControl w:val="0"/>
        <w:autoSpaceDE w:val="0"/>
        <w:autoSpaceDN w:val="0"/>
        <w:adjustRightInd w:val="0"/>
        <w:ind w:firstLine="720"/>
      </w:pPr>
    </w:p>
    <w:p w:rsidR="001F280C" w:rsidRDefault="001F280C" w:rsidP="00EE3248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Relocating a public road, after approval by local officials or State government. </w:t>
      </w:r>
    </w:p>
    <w:p w:rsidR="001F280C" w:rsidRDefault="001F280C" w:rsidP="00710635">
      <w:pPr>
        <w:widowControl w:val="0"/>
        <w:autoSpaceDE w:val="0"/>
        <w:autoSpaceDN w:val="0"/>
        <w:adjustRightInd w:val="0"/>
      </w:pPr>
    </w:p>
    <w:p w:rsidR="00710635" w:rsidRPr="00D55B37" w:rsidRDefault="0071063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23093">
        <w:t>7</w:t>
      </w:r>
      <w:r w:rsidRPr="00D55B37">
        <w:t xml:space="preserve"> Ill. Reg. </w:t>
      </w:r>
      <w:r w:rsidR="0028336C">
        <w:t>4673</w:t>
      </w:r>
      <w:r w:rsidRPr="00D55B37">
        <w:t xml:space="preserve">, effective </w:t>
      </w:r>
      <w:r w:rsidR="0028336C">
        <w:t>February 26, 2003</w:t>
      </w:r>
      <w:r w:rsidRPr="00D55B37">
        <w:t>)</w:t>
      </w:r>
    </w:p>
    <w:sectPr w:rsidR="00710635" w:rsidRPr="00D55B37" w:rsidSect="00710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80C"/>
    <w:rsid w:val="00023093"/>
    <w:rsid w:val="00124E91"/>
    <w:rsid w:val="001F280C"/>
    <w:rsid w:val="0028336C"/>
    <w:rsid w:val="005124A6"/>
    <w:rsid w:val="00555D22"/>
    <w:rsid w:val="00710635"/>
    <w:rsid w:val="00893066"/>
    <w:rsid w:val="00C94C14"/>
    <w:rsid w:val="00CF66BE"/>
    <w:rsid w:val="00D11765"/>
    <w:rsid w:val="00E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