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87" w:rsidRDefault="00400A87" w:rsidP="00400A8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00A87" w:rsidRDefault="00400A87" w:rsidP="00400A87">
      <w:pPr>
        <w:widowControl w:val="0"/>
        <w:autoSpaceDE w:val="0"/>
        <w:autoSpaceDN w:val="0"/>
        <w:adjustRightInd w:val="0"/>
        <w:ind w:left="1440" w:hanging="1440"/>
      </w:pPr>
      <w:r>
        <w:t>1764.11</w:t>
      </w:r>
      <w:r>
        <w:tab/>
        <w:t xml:space="preserve">General Process Requirements </w:t>
      </w:r>
    </w:p>
    <w:p w:rsidR="00400A87" w:rsidRDefault="00400A87" w:rsidP="00400A87">
      <w:pPr>
        <w:widowControl w:val="0"/>
        <w:autoSpaceDE w:val="0"/>
        <w:autoSpaceDN w:val="0"/>
        <w:adjustRightInd w:val="0"/>
        <w:ind w:left="1440" w:hanging="1440"/>
      </w:pPr>
      <w:r>
        <w:t>1764.13</w:t>
      </w:r>
      <w:r>
        <w:tab/>
        <w:t xml:space="preserve">Petitions </w:t>
      </w:r>
    </w:p>
    <w:p w:rsidR="00400A87" w:rsidRDefault="00400A87" w:rsidP="00400A87">
      <w:pPr>
        <w:widowControl w:val="0"/>
        <w:autoSpaceDE w:val="0"/>
        <w:autoSpaceDN w:val="0"/>
        <w:adjustRightInd w:val="0"/>
        <w:ind w:left="1440" w:hanging="1440"/>
      </w:pPr>
      <w:r>
        <w:t>1764.15</w:t>
      </w:r>
      <w:r>
        <w:tab/>
        <w:t xml:space="preserve">Initial Processing, Recordkeeping, and Notification Requirements </w:t>
      </w:r>
    </w:p>
    <w:p w:rsidR="00400A87" w:rsidRDefault="00400A87" w:rsidP="00400A87">
      <w:pPr>
        <w:widowControl w:val="0"/>
        <w:autoSpaceDE w:val="0"/>
        <w:autoSpaceDN w:val="0"/>
        <w:adjustRightInd w:val="0"/>
        <w:ind w:left="1440" w:hanging="1440"/>
      </w:pPr>
      <w:r>
        <w:t>1764.17</w:t>
      </w:r>
      <w:r>
        <w:tab/>
        <w:t xml:space="preserve">Hearing Requirements </w:t>
      </w:r>
    </w:p>
    <w:p w:rsidR="00400A87" w:rsidRDefault="00400A87" w:rsidP="00400A87">
      <w:pPr>
        <w:widowControl w:val="0"/>
        <w:autoSpaceDE w:val="0"/>
        <w:autoSpaceDN w:val="0"/>
        <w:adjustRightInd w:val="0"/>
        <w:ind w:left="1440" w:hanging="1440"/>
      </w:pPr>
      <w:r>
        <w:t>1764.19</w:t>
      </w:r>
      <w:r>
        <w:tab/>
        <w:t xml:space="preserve">Decision </w:t>
      </w:r>
    </w:p>
    <w:p w:rsidR="00400A87" w:rsidRDefault="00400A87" w:rsidP="00400A87">
      <w:pPr>
        <w:widowControl w:val="0"/>
        <w:autoSpaceDE w:val="0"/>
        <w:autoSpaceDN w:val="0"/>
        <w:adjustRightInd w:val="0"/>
        <w:ind w:left="1440" w:hanging="1440"/>
      </w:pPr>
      <w:r>
        <w:t>1764.21</w:t>
      </w:r>
      <w:r>
        <w:tab/>
        <w:t xml:space="preserve">Data Base and Inventory System Requirements </w:t>
      </w:r>
    </w:p>
    <w:p w:rsidR="00400A87" w:rsidRDefault="00400A87" w:rsidP="00400A87">
      <w:pPr>
        <w:widowControl w:val="0"/>
        <w:autoSpaceDE w:val="0"/>
        <w:autoSpaceDN w:val="0"/>
        <w:adjustRightInd w:val="0"/>
        <w:ind w:left="1440" w:hanging="1440"/>
      </w:pPr>
      <w:r>
        <w:t>1764.23</w:t>
      </w:r>
      <w:r>
        <w:tab/>
        <w:t xml:space="preserve">Public Information </w:t>
      </w:r>
    </w:p>
    <w:p w:rsidR="00400A87" w:rsidRDefault="00400A87" w:rsidP="00400A87">
      <w:pPr>
        <w:widowControl w:val="0"/>
        <w:autoSpaceDE w:val="0"/>
        <w:autoSpaceDN w:val="0"/>
        <w:adjustRightInd w:val="0"/>
        <w:ind w:left="1440" w:hanging="1440"/>
      </w:pPr>
      <w:r>
        <w:t>1764.25</w:t>
      </w:r>
      <w:r>
        <w:tab/>
        <w:t xml:space="preserve">Regulatory Authority Responsibility for Implementation </w:t>
      </w:r>
    </w:p>
    <w:sectPr w:rsidR="00400A87" w:rsidSect="00400A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A87"/>
    <w:rsid w:val="00225DAC"/>
    <w:rsid w:val="00400A87"/>
    <w:rsid w:val="00937B15"/>
    <w:rsid w:val="00BE0AA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