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5B" w:rsidRPr="001C3C2E" w:rsidRDefault="00F7655B" w:rsidP="00136383">
      <w:pPr>
        <w:autoSpaceDE w:val="0"/>
        <w:autoSpaceDN w:val="0"/>
        <w:adjustRightInd w:val="0"/>
        <w:ind w:left="720" w:hanging="720"/>
      </w:pPr>
    </w:p>
    <w:p w:rsidR="00F7655B" w:rsidRPr="00BD249B" w:rsidRDefault="00F7655B" w:rsidP="00136383">
      <w:pPr>
        <w:rPr>
          <w:b/>
        </w:rPr>
      </w:pPr>
      <w:r w:rsidRPr="00BD249B">
        <w:rPr>
          <w:b/>
        </w:rPr>
        <w:t>Section 245.840  Hydraulic Fracturing Fluid and Flowback Confinement</w:t>
      </w:r>
    </w:p>
    <w:p w:rsidR="00F7655B" w:rsidRPr="001C3C2E" w:rsidRDefault="00F7655B" w:rsidP="00136383">
      <w:pPr>
        <w:rPr>
          <w:b/>
          <w:u w:val="single"/>
        </w:rPr>
      </w:pPr>
    </w:p>
    <w:p w:rsidR="00F7655B" w:rsidRPr="001C3C2E" w:rsidRDefault="00F7655B" w:rsidP="00081263">
      <w:pPr>
        <w:ind w:left="1440" w:hanging="720"/>
      </w:pPr>
      <w:r w:rsidRPr="00BD249B">
        <w:t>a)</w:t>
      </w:r>
      <w:r w:rsidRPr="001C3C2E">
        <w:tab/>
      </w:r>
      <w:r w:rsidRPr="00081263">
        <w:rPr>
          <w:i/>
        </w:rPr>
        <w:t>Hydraulic fracturing fluid shall be confined to the targeted formation designated in the permit.</w:t>
      </w:r>
    </w:p>
    <w:p w:rsidR="00F7655B" w:rsidRPr="001C3C2E" w:rsidRDefault="00F7655B" w:rsidP="00081263"/>
    <w:p w:rsidR="00F7655B" w:rsidRPr="001C3C2E" w:rsidRDefault="00F7655B" w:rsidP="00081263">
      <w:pPr>
        <w:ind w:left="1440" w:hanging="720"/>
      </w:pPr>
      <w:r w:rsidRPr="00BD249B">
        <w:t>b)</w:t>
      </w:r>
      <w:r w:rsidRPr="001C3C2E">
        <w:tab/>
      </w:r>
      <w:r w:rsidRPr="00081263">
        <w:rPr>
          <w:i/>
        </w:rPr>
        <w:t xml:space="preserve">If the hydraulic fracturing fluid or hydraulic fracturing flowback migrate into a fresh water zone </w:t>
      </w:r>
      <w:r w:rsidR="009A0F9F" w:rsidRPr="00081263">
        <w:rPr>
          <w:i/>
        </w:rPr>
        <w:t xml:space="preserve">or </w:t>
      </w:r>
      <w:r w:rsidRPr="00081263">
        <w:rPr>
          <w:i/>
        </w:rPr>
        <w:t xml:space="preserve">to the surface from the well in question or from other wells, the permittee shall immediately notify the Department </w:t>
      </w:r>
      <w:r w:rsidR="00D57888">
        <w:t xml:space="preserve">and the county and certified </w:t>
      </w:r>
      <w:r w:rsidR="00B7037B">
        <w:t xml:space="preserve">local </w:t>
      </w:r>
      <w:bookmarkStart w:id="0" w:name="_GoBack"/>
      <w:bookmarkEnd w:id="0"/>
      <w:r w:rsidR="00D57888">
        <w:t xml:space="preserve">public health department (if any) </w:t>
      </w:r>
      <w:r w:rsidRPr="00081263">
        <w:rPr>
          <w:i/>
        </w:rPr>
        <w:t xml:space="preserve">and shut in the well until remedial action that prevents the fluid migration is completed.  The permittee shall obtain the approval of the Department prior to resuming operations. </w:t>
      </w:r>
      <w:r>
        <w:t>(Section 1-75(d) of the Act)</w:t>
      </w:r>
    </w:p>
    <w:p w:rsidR="00F7655B" w:rsidRPr="001C3C2E" w:rsidRDefault="00F7655B" w:rsidP="00081263"/>
    <w:p w:rsidR="00F7655B" w:rsidRPr="001C3C2E" w:rsidRDefault="00F7655B" w:rsidP="00081263">
      <w:pPr>
        <w:ind w:left="1440" w:hanging="720"/>
        <w:rPr>
          <w:u w:val="single"/>
        </w:rPr>
      </w:pPr>
      <w:r w:rsidRPr="00BD249B">
        <w:t>c)</w:t>
      </w:r>
      <w:r w:rsidRPr="001C3C2E">
        <w:tab/>
      </w:r>
      <w:r w:rsidRPr="00BD249B">
        <w:t>Permittee shall be responsible for damages caused by the migration of hydraulic fracturing fluid or hydraulic fracturing flowback outside the targeted formation.</w:t>
      </w:r>
    </w:p>
    <w:sectPr w:rsidR="00F7655B" w:rsidRPr="001C3C2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D44" w:rsidRDefault="00925D44">
      <w:r>
        <w:separator/>
      </w:r>
    </w:p>
  </w:endnote>
  <w:endnote w:type="continuationSeparator" w:id="0">
    <w:p w:rsidR="00925D44" w:rsidRDefault="0092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D44" w:rsidRDefault="00925D44">
      <w:r>
        <w:separator/>
      </w:r>
    </w:p>
  </w:footnote>
  <w:footnote w:type="continuationSeparator" w:id="0">
    <w:p w:rsidR="00925D44" w:rsidRDefault="00925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9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D4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1263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6383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3546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25D44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0F9F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37B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57888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55B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E0E23-E89B-4B66-AB70-85272171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55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925D44"/>
    <w:pPr>
      <w:widowControl w:val="0"/>
      <w:autoSpaceDE w:val="0"/>
      <w:autoSpaceDN w:val="0"/>
      <w:adjustRightInd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711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Thomas, Vicki D.</cp:lastModifiedBy>
  <cp:revision>8</cp:revision>
  <dcterms:created xsi:type="dcterms:W3CDTF">2013-10-25T19:07:00Z</dcterms:created>
  <dcterms:modified xsi:type="dcterms:W3CDTF">2014-09-01T21:47:00Z</dcterms:modified>
</cp:coreProperties>
</file>