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61" w:rsidRPr="001C3C2E" w:rsidRDefault="00BD5161" w:rsidP="009F2C4A">
      <w:pPr>
        <w:tabs>
          <w:tab w:val="left" w:pos="9360"/>
        </w:tabs>
        <w:autoSpaceDE w:val="0"/>
        <w:autoSpaceDN w:val="0"/>
        <w:adjustRightInd w:val="0"/>
      </w:pPr>
      <w:bookmarkStart w:id="0" w:name="_GoBack"/>
      <w:bookmarkEnd w:id="0"/>
    </w:p>
    <w:p w:rsidR="00BD5161" w:rsidRPr="00AF772B" w:rsidRDefault="00BD5161" w:rsidP="009F2C4A">
      <w:pPr>
        <w:tabs>
          <w:tab w:val="left" w:pos="9360"/>
        </w:tabs>
        <w:rPr>
          <w:b/>
        </w:rPr>
      </w:pPr>
      <w:r w:rsidRPr="00AF772B">
        <w:rPr>
          <w:b/>
        </w:rPr>
        <w:t>Section 245.540  Establishment of Internal Mechanical Integrity</w:t>
      </w:r>
    </w:p>
    <w:p w:rsidR="00BD5161" w:rsidRPr="001C3C2E" w:rsidRDefault="00BD5161" w:rsidP="009F2C4A">
      <w:pPr>
        <w:tabs>
          <w:tab w:val="left" w:pos="9360"/>
        </w:tabs>
        <w:rPr>
          <w:b/>
          <w:u w:val="single"/>
        </w:rPr>
      </w:pPr>
    </w:p>
    <w:p w:rsidR="00BD5161" w:rsidRPr="00AF772B" w:rsidRDefault="00BD5161" w:rsidP="009F2C4A">
      <w:pPr>
        <w:tabs>
          <w:tab w:val="left" w:pos="9360"/>
        </w:tabs>
        <w:autoSpaceDE w:val="0"/>
        <w:autoSpaceDN w:val="0"/>
        <w:adjustRightInd w:val="0"/>
      </w:pPr>
      <w:r w:rsidRPr="00AF772B">
        <w:t xml:space="preserve">An internal mechanical integrity test shall be performed on each cemented casing string after installation for all wells regulated by this Part. </w:t>
      </w:r>
    </w:p>
    <w:p w:rsidR="00BD5161" w:rsidRPr="001C3C2E" w:rsidRDefault="00BD5161" w:rsidP="009F2C4A">
      <w:pPr>
        <w:tabs>
          <w:tab w:val="left" w:pos="9360"/>
        </w:tabs>
        <w:autoSpaceDE w:val="0"/>
        <w:autoSpaceDN w:val="0"/>
        <w:adjustRightInd w:val="0"/>
        <w:ind w:left="1440" w:hanging="720"/>
        <w:rPr>
          <w:u w:val="single"/>
        </w:rPr>
      </w:pPr>
    </w:p>
    <w:p w:rsidR="00BD5161" w:rsidRDefault="00BD5161" w:rsidP="009F2C4A">
      <w:pPr>
        <w:tabs>
          <w:tab w:val="left" w:pos="9360"/>
        </w:tabs>
        <w:autoSpaceDE w:val="0"/>
        <w:autoSpaceDN w:val="0"/>
        <w:adjustRightInd w:val="0"/>
        <w:ind w:left="1440" w:hanging="720"/>
        <w:rPr>
          <w:u w:val="single"/>
        </w:rPr>
      </w:pPr>
      <w:r w:rsidRPr="00AF772B">
        <w:t>a)</w:t>
      </w:r>
      <w:r w:rsidRPr="001C3C2E">
        <w:tab/>
      </w:r>
      <w:r w:rsidRPr="00AF772B">
        <w:rPr>
          <w:i/>
        </w:rPr>
        <w:t>The permittee shall contact the Department</w:t>
      </w:r>
      <w:r>
        <w:rPr>
          <w:i/>
        </w:rPr>
        <w:t>'</w:t>
      </w:r>
      <w:r w:rsidRPr="00AF772B">
        <w:rPr>
          <w:i/>
        </w:rPr>
        <w:t>s District Office</w:t>
      </w:r>
      <w:r w:rsidRPr="001C3C2E">
        <w:t xml:space="preserve"> </w:t>
      </w:r>
      <w:r w:rsidRPr="00AF772B">
        <w:t>by phone and electronic mail</w:t>
      </w:r>
      <w:r w:rsidRPr="001C3C2E">
        <w:t xml:space="preserve"> </w:t>
      </w:r>
      <w:r w:rsidRPr="00AF772B">
        <w:rPr>
          <w:i/>
        </w:rPr>
        <w:t>at least 24 hours</w:t>
      </w:r>
      <w:r w:rsidRPr="001C3C2E">
        <w:t xml:space="preserve"> </w:t>
      </w:r>
      <w:r w:rsidRPr="00AF772B">
        <w:t>before</w:t>
      </w:r>
      <w:r w:rsidRPr="001C3C2E">
        <w:t xml:space="preserve"> </w:t>
      </w:r>
      <w:r w:rsidRPr="00AF772B">
        <w:rPr>
          <w:i/>
        </w:rPr>
        <w:t>conducting an</w:t>
      </w:r>
      <w:r w:rsidRPr="001C3C2E">
        <w:t xml:space="preserve"> </w:t>
      </w:r>
      <w:r w:rsidRPr="00AF772B">
        <w:t>internal mechanical integrity</w:t>
      </w:r>
      <w:r w:rsidRPr="001C3C2E">
        <w:t xml:space="preserve"> </w:t>
      </w:r>
      <w:r w:rsidRPr="00AF772B">
        <w:rPr>
          <w:i/>
        </w:rPr>
        <w:t>pressure test to enable an inspector to be present when the test is</w:t>
      </w:r>
      <w:r w:rsidRPr="001C3C2E">
        <w:t xml:space="preserve"> </w:t>
      </w:r>
      <w:r w:rsidRPr="00AF772B">
        <w:t>performed</w:t>
      </w:r>
      <w:r w:rsidRPr="001C3C2E">
        <w:t xml:space="preserve"> </w:t>
      </w:r>
      <w:r>
        <w:t>(Section 1-70(d)(16) of the Act)</w:t>
      </w:r>
      <w:r w:rsidR="00390E6C">
        <w:t>.</w:t>
      </w:r>
    </w:p>
    <w:p w:rsidR="00BD5161" w:rsidRPr="001C3C2E" w:rsidRDefault="00BD5161" w:rsidP="009F2C4A">
      <w:pPr>
        <w:tabs>
          <w:tab w:val="left" w:pos="9360"/>
        </w:tabs>
        <w:autoSpaceDE w:val="0"/>
        <w:autoSpaceDN w:val="0"/>
        <w:adjustRightInd w:val="0"/>
        <w:ind w:left="1440" w:hanging="720"/>
      </w:pPr>
    </w:p>
    <w:p w:rsidR="00390E6C" w:rsidRDefault="00BD5161" w:rsidP="009F2C4A">
      <w:pPr>
        <w:tabs>
          <w:tab w:val="left" w:pos="9360"/>
        </w:tabs>
        <w:autoSpaceDE w:val="0"/>
        <w:autoSpaceDN w:val="0"/>
        <w:adjustRightInd w:val="0"/>
        <w:ind w:left="1440" w:hanging="720"/>
      </w:pPr>
      <w:r w:rsidRPr="00AF772B">
        <w:t>b)</w:t>
      </w:r>
      <w:r w:rsidRPr="001C3C2E">
        <w:tab/>
      </w:r>
      <w:r w:rsidR="009F2C4A">
        <w:t>Mechanical</w:t>
      </w:r>
      <w:r w:rsidR="00390E6C">
        <w:t xml:space="preserve"> Integrity</w:t>
      </w:r>
    </w:p>
    <w:p w:rsidR="00390E6C" w:rsidRDefault="00390E6C" w:rsidP="009F2C4A">
      <w:pPr>
        <w:tabs>
          <w:tab w:val="left" w:pos="9360"/>
        </w:tabs>
      </w:pPr>
    </w:p>
    <w:p w:rsidR="00BD5161" w:rsidRPr="001C3C2E" w:rsidRDefault="00390E6C" w:rsidP="009F2C4A">
      <w:pPr>
        <w:tabs>
          <w:tab w:val="left" w:pos="9360"/>
        </w:tabs>
        <w:ind w:left="2160" w:hanging="720"/>
      </w:pPr>
      <w:r>
        <w:t>1)</w:t>
      </w:r>
      <w:r>
        <w:tab/>
      </w:r>
      <w:r w:rsidR="00BD5161" w:rsidRPr="00AF772B">
        <w:rPr>
          <w:i/>
        </w:rPr>
        <w:t>The</w:t>
      </w:r>
      <w:r w:rsidR="00BD5161" w:rsidRPr="001C3C2E">
        <w:t xml:space="preserve"> </w:t>
      </w:r>
      <w:r w:rsidR="00BD5161" w:rsidRPr="00AF772B">
        <w:t>internal mechanical integrity of surface and intermediate</w:t>
      </w:r>
      <w:r w:rsidR="00BD5161" w:rsidRPr="001C3C2E">
        <w:t xml:space="preserve"> </w:t>
      </w:r>
      <w:r w:rsidR="00BD5161" w:rsidRPr="00AF772B">
        <w:rPr>
          <w:i/>
        </w:rPr>
        <w:t>casing string</w:t>
      </w:r>
      <w:r w:rsidR="00BD5161" w:rsidRPr="00390E6C">
        <w:rPr>
          <w:i/>
        </w:rPr>
        <w:t>s</w:t>
      </w:r>
      <w:r w:rsidR="00BD5161" w:rsidRPr="00AF772B">
        <w:rPr>
          <w:i/>
        </w:rPr>
        <w:t xml:space="preserve"> shall be tested</w:t>
      </w:r>
      <w:r w:rsidR="00BD5161" w:rsidRPr="001C3C2E">
        <w:t>:</w:t>
      </w:r>
    </w:p>
    <w:p w:rsidR="00BD5161" w:rsidRPr="001C3C2E" w:rsidRDefault="00BD5161" w:rsidP="009F2C4A">
      <w:pPr>
        <w:tabs>
          <w:tab w:val="left" w:pos="9360"/>
        </w:tabs>
      </w:pPr>
    </w:p>
    <w:p w:rsidR="00BD5161" w:rsidRPr="001C3C2E" w:rsidRDefault="00390E6C" w:rsidP="009F2C4A">
      <w:pPr>
        <w:tabs>
          <w:tab w:val="left" w:pos="9360"/>
        </w:tabs>
        <w:autoSpaceDE w:val="0"/>
        <w:autoSpaceDN w:val="0"/>
        <w:adjustRightInd w:val="0"/>
        <w:ind w:left="2880" w:hanging="720"/>
      </w:pPr>
      <w:r>
        <w:t>A</w:t>
      </w:r>
      <w:r w:rsidR="00BD5161" w:rsidRPr="00AF772B">
        <w:t>)</w:t>
      </w:r>
      <w:r w:rsidR="00BD5161" w:rsidRPr="001C3C2E">
        <w:tab/>
      </w:r>
      <w:r w:rsidR="00BD5161" w:rsidRPr="00AF772B">
        <w:rPr>
          <w:i/>
        </w:rPr>
        <w:t>with fresh water</w:t>
      </w:r>
      <w:r w:rsidR="009C4145">
        <w:rPr>
          <w:i/>
        </w:rPr>
        <w:t>, mud</w:t>
      </w:r>
      <w:r w:rsidR="00BD5161" w:rsidRPr="00AF772B">
        <w:rPr>
          <w:i/>
        </w:rPr>
        <w:t xml:space="preserve"> or brine</w:t>
      </w:r>
      <w:r w:rsidR="009C4145">
        <w:rPr>
          <w:i/>
        </w:rPr>
        <w:t xml:space="preserve">. </w:t>
      </w:r>
      <w:r w:rsidR="009C4145" w:rsidRPr="0092260B">
        <w:t>If mud is used, the mud cannot be so viscous or contain so</w:t>
      </w:r>
      <w:r w:rsidR="009C4145">
        <w:t xml:space="preserve"> </w:t>
      </w:r>
      <w:r w:rsidR="009C4145" w:rsidRPr="0092260B">
        <w:t>much particulate that it blocks, plugs or obscures the presence of any potential leaks in the casing string</w:t>
      </w:r>
      <w:r w:rsidR="00BD5161" w:rsidRPr="00AF772B">
        <w:t>;</w:t>
      </w:r>
    </w:p>
    <w:p w:rsidR="00BD5161" w:rsidRPr="001C3C2E" w:rsidRDefault="00BD5161" w:rsidP="009F2C4A">
      <w:pPr>
        <w:tabs>
          <w:tab w:val="left" w:pos="9360"/>
        </w:tabs>
        <w:ind w:left="2880" w:hanging="720"/>
      </w:pPr>
    </w:p>
    <w:p w:rsidR="00BD5161" w:rsidRPr="001C3C2E" w:rsidRDefault="00390E6C" w:rsidP="009F2C4A">
      <w:pPr>
        <w:tabs>
          <w:tab w:val="left" w:pos="9360"/>
        </w:tabs>
        <w:ind w:left="2880" w:hanging="720"/>
      </w:pPr>
      <w:r>
        <w:t>B</w:t>
      </w:r>
      <w:r w:rsidR="00BD5161" w:rsidRPr="00AF772B">
        <w:t>)</w:t>
      </w:r>
      <w:r w:rsidR="00BD5161" w:rsidRPr="001C3C2E">
        <w:tab/>
      </w:r>
      <w:r w:rsidR="00BD5161" w:rsidRPr="00AF772B">
        <w:rPr>
          <w:i/>
        </w:rPr>
        <w:t>to no less than 0.22 psi per foot of casing string length or 1,500 psi, whichever is greater, but not to exceed 70% of the minimum internal yield</w:t>
      </w:r>
      <w:r w:rsidR="00BD5161" w:rsidRPr="00AF772B">
        <w:t>; and</w:t>
      </w:r>
    </w:p>
    <w:p w:rsidR="00BD5161" w:rsidRPr="001C3C2E" w:rsidRDefault="00BD5161" w:rsidP="009F2C4A">
      <w:pPr>
        <w:tabs>
          <w:tab w:val="left" w:pos="9360"/>
        </w:tabs>
        <w:ind w:left="2880" w:hanging="720"/>
      </w:pPr>
    </w:p>
    <w:p w:rsidR="00BD5161" w:rsidRPr="001C3C2E" w:rsidRDefault="00390E6C" w:rsidP="009F2C4A">
      <w:pPr>
        <w:tabs>
          <w:tab w:val="left" w:pos="9360"/>
        </w:tabs>
        <w:ind w:left="2880" w:hanging="720"/>
      </w:pPr>
      <w:r>
        <w:t>C</w:t>
      </w:r>
      <w:r w:rsidR="00BD5161" w:rsidRPr="00AF772B">
        <w:t>)</w:t>
      </w:r>
      <w:r w:rsidR="00BD5161" w:rsidRPr="001C3C2E">
        <w:tab/>
      </w:r>
      <w:r w:rsidR="00BD5161" w:rsidRPr="00AF772B">
        <w:rPr>
          <w:i/>
        </w:rPr>
        <w:t>for at least 30 minutes with less than a 5% pressure loss.</w:t>
      </w:r>
      <w:r w:rsidR="00BD5161">
        <w:t xml:space="preserve"> </w:t>
      </w:r>
    </w:p>
    <w:p w:rsidR="00BD5161" w:rsidRPr="001C3C2E" w:rsidRDefault="00BD5161" w:rsidP="009F2C4A">
      <w:pPr>
        <w:tabs>
          <w:tab w:val="left" w:pos="9360"/>
        </w:tabs>
      </w:pPr>
    </w:p>
    <w:p w:rsidR="00BD5161" w:rsidRPr="001C3C2E" w:rsidRDefault="00390E6C" w:rsidP="009F2C4A">
      <w:pPr>
        <w:tabs>
          <w:tab w:val="left" w:pos="9360"/>
        </w:tabs>
        <w:ind w:left="2160" w:hanging="720"/>
      </w:pPr>
      <w:r>
        <w:t>2</w:t>
      </w:r>
      <w:r w:rsidR="00BD5161" w:rsidRPr="00AF772B">
        <w:t>)</w:t>
      </w:r>
      <w:r w:rsidR="00BD5161" w:rsidRPr="001C3C2E">
        <w:tab/>
      </w:r>
      <w:r w:rsidRPr="00390E6C">
        <w:rPr>
          <w:i/>
        </w:rPr>
        <w:t>I</w:t>
      </w:r>
      <w:r w:rsidR="00BD5161" w:rsidRPr="00AF772B">
        <w:rPr>
          <w:i/>
        </w:rPr>
        <w:t>f the pressure declines more than 5% or if there are other indications of a leak, corrective action shall be taken before conducting further drilling operations.</w:t>
      </w:r>
      <w:r w:rsidR="00BD5161">
        <w:t xml:space="preserve"> (Section 1-70(d)(16) of the Act)</w:t>
      </w:r>
    </w:p>
    <w:p w:rsidR="00BD5161" w:rsidRPr="001C3C2E" w:rsidRDefault="00BD5161" w:rsidP="009F2C4A">
      <w:pPr>
        <w:tabs>
          <w:tab w:val="left" w:pos="9360"/>
        </w:tabs>
        <w:autoSpaceDE w:val="0"/>
        <w:autoSpaceDN w:val="0"/>
        <w:adjustRightInd w:val="0"/>
        <w:ind w:left="1440" w:hanging="720"/>
      </w:pPr>
    </w:p>
    <w:p w:rsidR="00BD5161" w:rsidRPr="001C3C2E" w:rsidRDefault="00BD5161" w:rsidP="009F2C4A">
      <w:pPr>
        <w:tabs>
          <w:tab w:val="left" w:pos="9360"/>
        </w:tabs>
        <w:autoSpaceDE w:val="0"/>
        <w:autoSpaceDN w:val="0"/>
        <w:adjustRightInd w:val="0"/>
        <w:ind w:left="1440" w:hanging="720"/>
      </w:pPr>
      <w:r w:rsidRPr="00AF772B">
        <w:t>c)</w:t>
      </w:r>
      <w:r w:rsidRPr="001C3C2E">
        <w:tab/>
      </w:r>
      <w:r w:rsidRPr="00AF772B">
        <w:rPr>
          <w:i/>
        </w:rPr>
        <w:t>The internal mechanical integrity of</w:t>
      </w:r>
      <w:r w:rsidRPr="001C3C2E">
        <w:t xml:space="preserve"> </w:t>
      </w:r>
      <w:r w:rsidRPr="00AF772B">
        <w:t>the production casing string or</w:t>
      </w:r>
      <w:r w:rsidRPr="001C3C2E">
        <w:t xml:space="preserve"> </w:t>
      </w:r>
      <w:r w:rsidRPr="00AF772B">
        <w:rPr>
          <w:i/>
        </w:rPr>
        <w:t>any casing string that will have pressure exerted on it during stimulation of the well shall be tested:</w:t>
      </w:r>
      <w:r>
        <w:t xml:space="preserve"> </w:t>
      </w:r>
    </w:p>
    <w:p w:rsidR="00BD5161" w:rsidRPr="001C3C2E" w:rsidRDefault="00BD5161" w:rsidP="009F2C4A">
      <w:pPr>
        <w:tabs>
          <w:tab w:val="left" w:pos="9360"/>
        </w:tabs>
        <w:autoSpaceDE w:val="0"/>
        <w:autoSpaceDN w:val="0"/>
        <w:adjustRightInd w:val="0"/>
        <w:ind w:left="1440" w:hanging="720"/>
      </w:pPr>
    </w:p>
    <w:p w:rsidR="00BD5161" w:rsidRPr="001C3C2E" w:rsidRDefault="00BD5161" w:rsidP="009F2C4A">
      <w:pPr>
        <w:tabs>
          <w:tab w:val="left" w:pos="9360"/>
        </w:tabs>
        <w:autoSpaceDE w:val="0"/>
        <w:autoSpaceDN w:val="0"/>
        <w:adjustRightInd w:val="0"/>
        <w:ind w:left="2160" w:hanging="720"/>
      </w:pPr>
      <w:r w:rsidRPr="00AF772B">
        <w:t>1)</w:t>
      </w:r>
      <w:r w:rsidRPr="001C3C2E">
        <w:tab/>
      </w:r>
      <w:r w:rsidRPr="00AF772B">
        <w:rPr>
          <w:i/>
        </w:rPr>
        <w:t>with fresh water</w:t>
      </w:r>
      <w:r w:rsidR="0092260B">
        <w:rPr>
          <w:i/>
        </w:rPr>
        <w:t>, mud</w:t>
      </w:r>
      <w:r w:rsidR="00390E6C">
        <w:rPr>
          <w:i/>
        </w:rPr>
        <w:t xml:space="preserve"> </w:t>
      </w:r>
      <w:r w:rsidRPr="00AF772B">
        <w:rPr>
          <w:i/>
        </w:rPr>
        <w:t>or brine</w:t>
      </w:r>
      <w:r w:rsidR="0092260B">
        <w:rPr>
          <w:i/>
        </w:rPr>
        <w:t xml:space="preserve">. </w:t>
      </w:r>
      <w:r w:rsidR="0092260B" w:rsidRPr="0092260B">
        <w:t>If mud is used, the mud cannot be so viscous or contain so</w:t>
      </w:r>
      <w:r w:rsidR="0092260B">
        <w:t xml:space="preserve"> </w:t>
      </w:r>
      <w:r w:rsidR="0092260B" w:rsidRPr="0092260B">
        <w:t>much particulate that it blocks, plugs or obscures the presence of any potential leaks in the casing string</w:t>
      </w:r>
      <w:r w:rsidRPr="00080261">
        <w:t>;</w:t>
      </w:r>
    </w:p>
    <w:p w:rsidR="00BD5161" w:rsidRPr="001C3C2E" w:rsidRDefault="00BD5161" w:rsidP="009F2C4A">
      <w:pPr>
        <w:tabs>
          <w:tab w:val="left" w:pos="9360"/>
        </w:tabs>
        <w:autoSpaceDE w:val="0"/>
        <w:autoSpaceDN w:val="0"/>
        <w:adjustRightInd w:val="0"/>
        <w:ind w:left="2160" w:hanging="720"/>
      </w:pPr>
    </w:p>
    <w:p w:rsidR="00BD5161" w:rsidRPr="001C3C2E" w:rsidRDefault="00BD5161" w:rsidP="009F2C4A">
      <w:pPr>
        <w:tabs>
          <w:tab w:val="left" w:pos="9360"/>
        </w:tabs>
        <w:autoSpaceDE w:val="0"/>
        <w:autoSpaceDN w:val="0"/>
        <w:adjustRightInd w:val="0"/>
        <w:ind w:left="2160" w:hanging="720"/>
      </w:pPr>
      <w:r w:rsidRPr="00AF772B">
        <w:t>2)</w:t>
      </w:r>
      <w:r w:rsidRPr="001C3C2E">
        <w:tab/>
      </w:r>
      <w:r w:rsidRPr="00AF772B">
        <w:rPr>
          <w:i/>
        </w:rPr>
        <w:t xml:space="preserve">to at least the maximum anticipated treatment pressure </w:t>
      </w:r>
      <w:r w:rsidRPr="00AF772B">
        <w:t>or 1,500 psi, whichever is greater, but not to exceed 70% of the minimum internal yield;</w:t>
      </w:r>
    </w:p>
    <w:p w:rsidR="00BD5161" w:rsidRPr="001C3C2E" w:rsidRDefault="00BD5161" w:rsidP="009F2C4A">
      <w:pPr>
        <w:tabs>
          <w:tab w:val="left" w:pos="9360"/>
        </w:tabs>
        <w:autoSpaceDE w:val="0"/>
        <w:autoSpaceDN w:val="0"/>
        <w:adjustRightInd w:val="0"/>
        <w:ind w:left="2160" w:hanging="720"/>
      </w:pPr>
    </w:p>
    <w:p w:rsidR="00BD5161" w:rsidRPr="001C3C2E" w:rsidRDefault="00BD5161" w:rsidP="009F2C4A">
      <w:pPr>
        <w:tabs>
          <w:tab w:val="left" w:pos="9360"/>
        </w:tabs>
        <w:autoSpaceDE w:val="0"/>
        <w:autoSpaceDN w:val="0"/>
        <w:adjustRightInd w:val="0"/>
        <w:ind w:left="2160" w:hanging="720"/>
      </w:pPr>
      <w:r w:rsidRPr="00AF772B">
        <w:t>3)</w:t>
      </w:r>
      <w:r w:rsidRPr="001C3C2E">
        <w:tab/>
      </w:r>
      <w:r w:rsidRPr="00AF772B">
        <w:rPr>
          <w:i/>
        </w:rPr>
        <w:t>for at least 30 minutes with less than a 5% pressure loss; and</w:t>
      </w:r>
      <w:r>
        <w:t xml:space="preserve"> </w:t>
      </w:r>
    </w:p>
    <w:p w:rsidR="00BD5161" w:rsidRPr="001C3C2E" w:rsidRDefault="00BD5161" w:rsidP="009F2C4A">
      <w:pPr>
        <w:tabs>
          <w:tab w:val="left" w:pos="9360"/>
        </w:tabs>
        <w:autoSpaceDE w:val="0"/>
        <w:autoSpaceDN w:val="0"/>
        <w:adjustRightInd w:val="0"/>
        <w:ind w:left="2160" w:hanging="720"/>
      </w:pPr>
    </w:p>
    <w:p w:rsidR="00BD5161" w:rsidRPr="001C3C2E" w:rsidRDefault="00BD5161" w:rsidP="009F2C4A">
      <w:pPr>
        <w:tabs>
          <w:tab w:val="left" w:pos="9360"/>
        </w:tabs>
        <w:autoSpaceDE w:val="0"/>
        <w:autoSpaceDN w:val="0"/>
        <w:adjustRightInd w:val="0"/>
        <w:ind w:left="2160" w:hanging="720"/>
      </w:pPr>
      <w:r w:rsidRPr="00AF772B">
        <w:lastRenderedPageBreak/>
        <w:t>4)</w:t>
      </w:r>
      <w:r w:rsidRPr="001C3C2E">
        <w:tab/>
      </w:r>
      <w:r w:rsidRPr="00AF772B">
        <w:rPr>
          <w:i/>
        </w:rPr>
        <w:t>if the pressure declines more than 5% or if there are other indications of a leak, corrective action shall be taken before conducting further drilling operations.</w:t>
      </w:r>
      <w:r w:rsidRPr="001C3C2E">
        <w:t xml:space="preserve"> </w:t>
      </w:r>
      <w:r>
        <w:t>(Section 1-70(d)(16) of the Act)</w:t>
      </w:r>
    </w:p>
    <w:p w:rsidR="00BD5161" w:rsidRPr="001C3C2E" w:rsidRDefault="00BD5161" w:rsidP="009F2C4A">
      <w:pPr>
        <w:tabs>
          <w:tab w:val="left" w:pos="9360"/>
        </w:tabs>
        <w:autoSpaceDE w:val="0"/>
        <w:autoSpaceDN w:val="0"/>
        <w:adjustRightInd w:val="0"/>
        <w:ind w:left="1440" w:hanging="720"/>
      </w:pPr>
    </w:p>
    <w:p w:rsidR="00BD5161" w:rsidRDefault="00BD5161" w:rsidP="009F2C4A">
      <w:pPr>
        <w:tabs>
          <w:tab w:val="left" w:pos="9360"/>
        </w:tabs>
        <w:autoSpaceDE w:val="0"/>
        <w:autoSpaceDN w:val="0"/>
        <w:adjustRightInd w:val="0"/>
        <w:ind w:left="1440" w:hanging="720"/>
      </w:pPr>
      <w:r w:rsidRPr="00AF772B">
        <w:t>d)</w:t>
      </w:r>
      <w:r w:rsidRPr="001C3C2E">
        <w:tab/>
      </w:r>
      <w:r w:rsidRPr="00AF772B">
        <w:t>Records of internal mechanical integrity pressure tests for all casing strings must be kept pursuant to the following requirements:</w:t>
      </w:r>
      <w:r w:rsidRPr="001C3C2E">
        <w:t xml:space="preserve">  </w:t>
      </w:r>
    </w:p>
    <w:p w:rsidR="00BD5161" w:rsidRDefault="00BD5161" w:rsidP="009F2C4A">
      <w:pPr>
        <w:tabs>
          <w:tab w:val="left" w:pos="9360"/>
        </w:tabs>
        <w:autoSpaceDE w:val="0"/>
        <w:autoSpaceDN w:val="0"/>
        <w:adjustRightInd w:val="0"/>
      </w:pPr>
    </w:p>
    <w:p w:rsidR="00BD5161" w:rsidRPr="001C3C2E" w:rsidRDefault="00BD5161" w:rsidP="009F2C4A">
      <w:pPr>
        <w:tabs>
          <w:tab w:val="left" w:pos="9360"/>
        </w:tabs>
        <w:autoSpaceDE w:val="0"/>
        <w:autoSpaceDN w:val="0"/>
        <w:adjustRightInd w:val="0"/>
        <w:ind w:left="2160" w:hanging="720"/>
      </w:pPr>
      <w:r w:rsidRPr="00AF772B">
        <w:t>1)</w:t>
      </w:r>
      <w:r>
        <w:tab/>
      </w:r>
      <w:r w:rsidRPr="00AF772B">
        <w:rPr>
          <w:i/>
        </w:rPr>
        <w:t>A record of the</w:t>
      </w:r>
      <w:r w:rsidRPr="001C3C2E">
        <w:t xml:space="preserve"> </w:t>
      </w:r>
      <w:r w:rsidRPr="00AF772B">
        <w:t>internal mechanical integrity</w:t>
      </w:r>
      <w:r w:rsidRPr="001C3C2E">
        <w:t xml:space="preserve"> </w:t>
      </w:r>
      <w:r w:rsidRPr="00AF772B">
        <w:rPr>
          <w:i/>
        </w:rPr>
        <w:t>pressure test</w:t>
      </w:r>
      <w:r w:rsidRPr="001C3C2E">
        <w:t xml:space="preserve"> </w:t>
      </w:r>
      <w:r w:rsidRPr="00126437">
        <w:t>for each casing string</w:t>
      </w:r>
      <w:r w:rsidRPr="001C3C2E">
        <w:t xml:space="preserve"> </w:t>
      </w:r>
      <w:r w:rsidRPr="00AF772B">
        <w:rPr>
          <w:i/>
        </w:rPr>
        <w:t>must be maintained by the permittee</w:t>
      </w:r>
      <w:r w:rsidRPr="001C3C2E">
        <w:t xml:space="preserve"> </w:t>
      </w:r>
      <w:r w:rsidRPr="00126437">
        <w:t xml:space="preserve">in the well file </w:t>
      </w:r>
      <w:r w:rsidRPr="00AF772B">
        <w:rPr>
          <w:i/>
        </w:rPr>
        <w:t xml:space="preserve">and must be submitted to the Department on a form prescribed by the Department </w:t>
      </w:r>
      <w:r w:rsidRPr="00126437">
        <w:t>before</w:t>
      </w:r>
      <w:r w:rsidRPr="00AF772B">
        <w:rPr>
          <w:i/>
        </w:rPr>
        <w:t xml:space="preserve"> conducting high volume horizontal hydraulic fracturing operations</w:t>
      </w:r>
      <w:r w:rsidRPr="001C3C2E">
        <w:t xml:space="preserve"> </w:t>
      </w:r>
      <w:r>
        <w:t>(Section 1-70(d)(16) of the Act)</w:t>
      </w:r>
      <w:r w:rsidR="00390E6C">
        <w:t>.</w:t>
      </w:r>
    </w:p>
    <w:p w:rsidR="00BD5161" w:rsidRDefault="00BD5161" w:rsidP="009F2C4A">
      <w:pPr>
        <w:tabs>
          <w:tab w:val="left" w:pos="9360"/>
        </w:tabs>
        <w:autoSpaceDE w:val="0"/>
        <w:autoSpaceDN w:val="0"/>
        <w:adjustRightInd w:val="0"/>
      </w:pPr>
    </w:p>
    <w:p w:rsidR="00BD5161" w:rsidRDefault="00BD5161" w:rsidP="009F2C4A">
      <w:pPr>
        <w:tabs>
          <w:tab w:val="left" w:pos="9360"/>
        </w:tabs>
        <w:autoSpaceDE w:val="0"/>
        <w:autoSpaceDN w:val="0"/>
        <w:adjustRightInd w:val="0"/>
        <w:ind w:left="2160" w:hanging="720"/>
        <w:rPr>
          <w:u w:val="single"/>
        </w:rPr>
      </w:pPr>
      <w:r w:rsidRPr="00126437">
        <w:t>2)</w:t>
      </w:r>
      <w:r w:rsidRPr="00E6746E">
        <w:tab/>
      </w:r>
      <w:r w:rsidRPr="00126437">
        <w:t xml:space="preserve">Permittee shall provide the Department with a copy of all internal mechanical integrity pressure test results for all casing strings </w:t>
      </w:r>
      <w:r w:rsidR="00891B01">
        <w:t xml:space="preserve">within </w:t>
      </w:r>
      <w:r w:rsidRPr="00126437">
        <w:t>30 days after completion of well construction; and</w:t>
      </w:r>
    </w:p>
    <w:p w:rsidR="00BD5161" w:rsidRDefault="00BD5161" w:rsidP="009F2C4A">
      <w:pPr>
        <w:tabs>
          <w:tab w:val="left" w:pos="9360"/>
        </w:tabs>
        <w:autoSpaceDE w:val="0"/>
        <w:autoSpaceDN w:val="0"/>
        <w:adjustRightInd w:val="0"/>
        <w:ind w:left="2160" w:hanging="720"/>
        <w:rPr>
          <w:u w:val="single"/>
        </w:rPr>
      </w:pPr>
    </w:p>
    <w:p w:rsidR="00BD5161" w:rsidRDefault="00BD5161" w:rsidP="009F2C4A">
      <w:pPr>
        <w:tabs>
          <w:tab w:val="left" w:pos="9360"/>
        </w:tabs>
        <w:autoSpaceDE w:val="0"/>
        <w:autoSpaceDN w:val="0"/>
        <w:adjustRightInd w:val="0"/>
        <w:ind w:left="2160" w:hanging="720"/>
      </w:pPr>
      <w:r w:rsidRPr="00126437">
        <w:t>3)</w:t>
      </w:r>
      <w:r w:rsidRPr="00E6746E">
        <w:tab/>
      </w:r>
      <w:r w:rsidRPr="00126437">
        <w:t>Permittee shall retain these records for the life of the well until the well is plugged, abandoned and restored in accordance with the Illinois Oil and Gas Act, the administrative rules promulgated under</w:t>
      </w:r>
      <w:r w:rsidR="00390E6C">
        <w:t xml:space="preserve"> that Act</w:t>
      </w:r>
      <w:r w:rsidRPr="00126437">
        <w:t>, and Subpart J of this Part.</w:t>
      </w:r>
    </w:p>
    <w:sectPr w:rsidR="00BD51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EE" w:rsidRDefault="00611BEE">
      <w:r>
        <w:separator/>
      </w:r>
    </w:p>
  </w:endnote>
  <w:endnote w:type="continuationSeparator" w:id="0">
    <w:p w:rsidR="00611BEE" w:rsidRDefault="0061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EE" w:rsidRDefault="00611BEE">
      <w:r>
        <w:separator/>
      </w:r>
    </w:p>
  </w:footnote>
  <w:footnote w:type="continuationSeparator" w:id="0">
    <w:p w:rsidR="00611BEE" w:rsidRDefault="0061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E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E6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1BE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B01"/>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260B"/>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145"/>
    <w:rsid w:val="009C5170"/>
    <w:rsid w:val="009C69DD"/>
    <w:rsid w:val="009C75D6"/>
    <w:rsid w:val="009C7CA2"/>
    <w:rsid w:val="009D219C"/>
    <w:rsid w:val="009D4E6C"/>
    <w:rsid w:val="009D7D1F"/>
    <w:rsid w:val="009E1EAF"/>
    <w:rsid w:val="009E4AE1"/>
    <w:rsid w:val="009E4EBC"/>
    <w:rsid w:val="009F1070"/>
    <w:rsid w:val="009F2C4A"/>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161"/>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311D"/>
    <w:rsid w:val="00E0634B"/>
    <w:rsid w:val="00E11728"/>
    <w:rsid w:val="00E11909"/>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45D78-0190-4677-B42B-60E96F3C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1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77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483</Words>
  <Characters>2453</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9</cp:revision>
  <dcterms:created xsi:type="dcterms:W3CDTF">2013-10-25T19:06:00Z</dcterms:created>
  <dcterms:modified xsi:type="dcterms:W3CDTF">2014-11-03T21:29:00Z</dcterms:modified>
</cp:coreProperties>
</file>