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B6" w:rsidRDefault="004429B6" w:rsidP="00A305A7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</w:p>
    <w:p w:rsidR="004429B6" w:rsidRDefault="004429B6" w:rsidP="00A305A7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/>
          <w:bCs/>
        </w:rPr>
        <w:t>Section 240.1857  Director's Approval of Penalty or Agreed Compromise</w:t>
      </w:r>
    </w:p>
    <w:p w:rsidR="004429B6" w:rsidRDefault="004429B6" w:rsidP="00A305A7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</w:p>
    <w:p w:rsidR="004429B6" w:rsidRDefault="004429B6" w:rsidP="0093004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Upon receipt of a notice of penalty or compromise, the Director shall conduct an investigation and may affirm, or enter into a hearing concerning</w:t>
      </w:r>
      <w:r w:rsidR="002E4F18">
        <w:rPr>
          <w:bCs/>
        </w:rPr>
        <w:t>,</w:t>
      </w:r>
      <w:r>
        <w:rPr>
          <w:bCs/>
        </w:rPr>
        <w:t xml:space="preserve"> the propriety of the applicable </w:t>
      </w:r>
      <w:r w:rsidR="002E4F18">
        <w:rPr>
          <w:bCs/>
        </w:rPr>
        <w:t>n</w:t>
      </w:r>
      <w:r>
        <w:rPr>
          <w:bCs/>
        </w:rPr>
        <w:t>otice of probable violation, payment or compromise.</w:t>
      </w:r>
    </w:p>
    <w:p w:rsidR="004429B6" w:rsidRDefault="004429B6" w:rsidP="00A305A7">
      <w:pPr>
        <w:widowControl w:val="0"/>
        <w:autoSpaceDE w:val="0"/>
        <w:autoSpaceDN w:val="0"/>
        <w:adjustRightInd w:val="0"/>
        <w:rPr>
          <w:bCs/>
        </w:rPr>
      </w:pPr>
    </w:p>
    <w:p w:rsidR="004429B6" w:rsidRDefault="0093004F" w:rsidP="0093004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</w:t>
      </w:r>
      <w:r w:rsidR="004429B6">
        <w:rPr>
          <w:bCs/>
        </w:rPr>
        <w:t>)</w:t>
      </w:r>
      <w:r w:rsidR="004429B6">
        <w:rPr>
          <w:bCs/>
        </w:rPr>
        <w:tab/>
        <w:t>The Director must consider:</w:t>
      </w:r>
    </w:p>
    <w:p w:rsidR="004429B6" w:rsidRDefault="004429B6" w:rsidP="00A305A7">
      <w:pPr>
        <w:widowControl w:val="0"/>
        <w:autoSpaceDE w:val="0"/>
        <w:autoSpaceDN w:val="0"/>
        <w:adjustRightInd w:val="0"/>
        <w:rPr>
          <w:bCs/>
        </w:rPr>
      </w:pPr>
    </w:p>
    <w:p w:rsidR="004429B6" w:rsidRDefault="0093004F" w:rsidP="0093004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</w:t>
      </w:r>
      <w:r w:rsidR="004429B6">
        <w:rPr>
          <w:bCs/>
        </w:rPr>
        <w:t>)</w:t>
      </w:r>
      <w:r w:rsidR="004429B6">
        <w:rPr>
          <w:bCs/>
        </w:rPr>
        <w:tab/>
        <w:t>the nature, circumstances and gravity of the violation, including adverse impact on the environment;</w:t>
      </w:r>
    </w:p>
    <w:p w:rsidR="004429B6" w:rsidRDefault="004429B6" w:rsidP="00552637">
      <w:pPr>
        <w:widowControl w:val="0"/>
        <w:autoSpaceDE w:val="0"/>
        <w:autoSpaceDN w:val="0"/>
        <w:adjustRightInd w:val="0"/>
        <w:rPr>
          <w:bCs/>
        </w:rPr>
      </w:pPr>
    </w:p>
    <w:p w:rsidR="004429B6" w:rsidRDefault="0093004F" w:rsidP="0093004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</w:t>
      </w:r>
      <w:r w:rsidR="004429B6">
        <w:rPr>
          <w:bCs/>
        </w:rPr>
        <w:t>)</w:t>
      </w:r>
      <w:r w:rsidR="004429B6">
        <w:rPr>
          <w:bCs/>
        </w:rPr>
        <w:tab/>
        <w:t>with respect to the violator, the degree of culpability, any history of prior violations, and any effect on ability to continue doing business; and</w:t>
      </w:r>
    </w:p>
    <w:p w:rsidR="004429B6" w:rsidRDefault="004429B6" w:rsidP="00552637">
      <w:pPr>
        <w:widowControl w:val="0"/>
        <w:autoSpaceDE w:val="0"/>
        <w:autoSpaceDN w:val="0"/>
        <w:adjustRightInd w:val="0"/>
        <w:rPr>
          <w:bCs/>
        </w:rPr>
      </w:pPr>
    </w:p>
    <w:p w:rsidR="004429B6" w:rsidRDefault="0093004F" w:rsidP="0093004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3</w:t>
      </w:r>
      <w:r w:rsidR="004429B6">
        <w:rPr>
          <w:bCs/>
        </w:rPr>
        <w:t>)</w:t>
      </w:r>
      <w:r w:rsidR="004429B6">
        <w:rPr>
          <w:bCs/>
        </w:rPr>
        <w:tab/>
        <w:t>good faith in attempting to comply.</w:t>
      </w:r>
    </w:p>
    <w:p w:rsidR="004429B6" w:rsidRDefault="004429B6" w:rsidP="00A305A7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rPr>
          <w:bCs/>
        </w:rPr>
      </w:pPr>
    </w:p>
    <w:p w:rsidR="004429B6" w:rsidRDefault="0093004F" w:rsidP="0093004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</w:t>
      </w:r>
      <w:r w:rsidR="004429B6">
        <w:rPr>
          <w:bCs/>
        </w:rPr>
        <w:t>)</w:t>
      </w:r>
      <w:r w:rsidR="004429B6">
        <w:rPr>
          <w:bCs/>
        </w:rPr>
        <w:tab/>
        <w:t>The Director may consider:</w:t>
      </w:r>
    </w:p>
    <w:p w:rsidR="004429B6" w:rsidRDefault="004429B6" w:rsidP="00A305A7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rPr>
          <w:bCs/>
        </w:rPr>
      </w:pPr>
    </w:p>
    <w:p w:rsidR="004429B6" w:rsidRDefault="0093004F" w:rsidP="0093004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</w:t>
      </w:r>
      <w:r w:rsidR="004429B6">
        <w:rPr>
          <w:bCs/>
        </w:rPr>
        <w:t>)</w:t>
      </w:r>
      <w:r w:rsidR="004429B6">
        <w:rPr>
          <w:bCs/>
        </w:rPr>
        <w:tab/>
        <w:t>the economic benefit gained from the violation without any reduction because of subsequent damages; and</w:t>
      </w:r>
    </w:p>
    <w:p w:rsidR="004429B6" w:rsidRDefault="004429B6" w:rsidP="00552637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4429B6" w:rsidRDefault="0093004F" w:rsidP="0093004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</w:t>
      </w:r>
      <w:r w:rsidR="004429B6">
        <w:rPr>
          <w:bCs/>
        </w:rPr>
        <w:t>)</w:t>
      </w:r>
      <w:r w:rsidR="004429B6">
        <w:rPr>
          <w:bCs/>
        </w:rPr>
        <w:tab/>
        <w:t>other matters that justice requires.</w:t>
      </w:r>
    </w:p>
    <w:p w:rsidR="004429B6" w:rsidRDefault="004429B6" w:rsidP="00A305A7">
      <w:pPr>
        <w:widowControl w:val="0"/>
      </w:pPr>
    </w:p>
    <w:p w:rsidR="004429B6" w:rsidRPr="00093935" w:rsidRDefault="004429B6" w:rsidP="00A305A7">
      <w:pPr>
        <w:widowControl w:val="0"/>
        <w:ind w:left="720"/>
      </w:pPr>
      <w:r>
        <w:t xml:space="preserve">(Source:  Added at 43 Ill. Reg. </w:t>
      </w:r>
      <w:r w:rsidR="00717297">
        <w:t>11524</w:t>
      </w:r>
      <w:r>
        <w:t xml:space="preserve">, effective </w:t>
      </w:r>
      <w:r w:rsidR="00717297">
        <w:t>September 24, 2019</w:t>
      </w:r>
      <w:r>
        <w:t>)</w:t>
      </w:r>
    </w:p>
    <w:sectPr w:rsidR="004429B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23" w:rsidRDefault="00FE3523">
      <w:r>
        <w:separator/>
      </w:r>
    </w:p>
  </w:endnote>
  <w:endnote w:type="continuationSeparator" w:id="0">
    <w:p w:rsidR="00FE3523" w:rsidRDefault="00FE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23" w:rsidRDefault="00FE3523">
      <w:r>
        <w:separator/>
      </w:r>
    </w:p>
  </w:footnote>
  <w:footnote w:type="continuationSeparator" w:id="0">
    <w:p w:rsidR="00FE3523" w:rsidRDefault="00FE3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F18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9B6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6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297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216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04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5A7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52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7B8D6-E581-4965-A514-B2121246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9B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2019-09-20T15:56:00Z</dcterms:created>
  <dcterms:modified xsi:type="dcterms:W3CDTF">2019-10-08T18:26:00Z</dcterms:modified>
</cp:coreProperties>
</file>