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F0" w:rsidRDefault="00C76AF0" w:rsidP="00C76AF0">
      <w:pPr>
        <w:widowControl w:val="0"/>
        <w:autoSpaceDE w:val="0"/>
        <w:autoSpaceDN w:val="0"/>
        <w:adjustRightInd w:val="0"/>
      </w:pPr>
      <w:bookmarkStart w:id="0" w:name="_GoBack"/>
      <w:bookmarkEnd w:id="0"/>
    </w:p>
    <w:p w:rsidR="00C76AF0" w:rsidRDefault="00C76AF0" w:rsidP="00C76AF0">
      <w:pPr>
        <w:widowControl w:val="0"/>
        <w:autoSpaceDE w:val="0"/>
        <w:autoSpaceDN w:val="0"/>
        <w:adjustRightInd w:val="0"/>
      </w:pPr>
      <w:r>
        <w:rPr>
          <w:b/>
          <w:bCs/>
        </w:rPr>
        <w:t>Section 240.1270  Confidentiality</w:t>
      </w:r>
      <w:r>
        <w:t xml:space="preserve"> </w:t>
      </w:r>
    </w:p>
    <w:p w:rsidR="00C76AF0" w:rsidRDefault="00C76AF0" w:rsidP="00C76AF0">
      <w:pPr>
        <w:widowControl w:val="0"/>
        <w:autoSpaceDE w:val="0"/>
        <w:autoSpaceDN w:val="0"/>
        <w:adjustRightInd w:val="0"/>
      </w:pPr>
    </w:p>
    <w:p w:rsidR="00C76AF0" w:rsidRDefault="00C76AF0" w:rsidP="00C76AF0">
      <w:pPr>
        <w:widowControl w:val="0"/>
        <w:autoSpaceDE w:val="0"/>
        <w:autoSpaceDN w:val="0"/>
        <w:adjustRightInd w:val="0"/>
        <w:ind w:left="1440" w:hanging="720"/>
      </w:pPr>
      <w:r>
        <w:t>a)</w:t>
      </w:r>
      <w:r>
        <w:tab/>
        <w:t xml:space="preserve">The information and records of the Department for any mineral test, structure test, and coal test hole shall, on written request from the permittee, be kept confidential for two years after the date the permit for such hole was issued, provided that the request is made in writing at the time of the filing of the permit application. </w:t>
      </w:r>
    </w:p>
    <w:p w:rsidR="006C3656" w:rsidRDefault="006C3656" w:rsidP="00C76AF0">
      <w:pPr>
        <w:widowControl w:val="0"/>
        <w:autoSpaceDE w:val="0"/>
        <w:autoSpaceDN w:val="0"/>
        <w:adjustRightInd w:val="0"/>
        <w:ind w:left="1440" w:hanging="720"/>
      </w:pPr>
    </w:p>
    <w:p w:rsidR="00C76AF0" w:rsidRDefault="00C76AF0" w:rsidP="00C76AF0">
      <w:pPr>
        <w:widowControl w:val="0"/>
        <w:autoSpaceDE w:val="0"/>
        <w:autoSpaceDN w:val="0"/>
        <w:adjustRightInd w:val="0"/>
        <w:ind w:left="1440" w:hanging="720"/>
      </w:pPr>
      <w:r>
        <w:t>b)</w:t>
      </w:r>
      <w:r>
        <w:tab/>
        <w:t xml:space="preserve">The reports required to be filed with the Illinois State Geological Survey, under Section 6(4) of the Illinois Oil and Gas Act, for any hole or well covered under this Subpart shall on request be kept confidential for two years from the date the permit for such hole or well is issued, provided that the request is made in writing at the time of the filing of the permit application. </w:t>
      </w:r>
    </w:p>
    <w:p w:rsidR="00C76AF0" w:rsidRDefault="00C76AF0" w:rsidP="00C76AF0">
      <w:pPr>
        <w:widowControl w:val="0"/>
        <w:autoSpaceDE w:val="0"/>
        <w:autoSpaceDN w:val="0"/>
        <w:adjustRightInd w:val="0"/>
        <w:ind w:left="1440" w:hanging="720"/>
      </w:pPr>
    </w:p>
    <w:p w:rsidR="00C76AF0" w:rsidRDefault="00C76AF0" w:rsidP="006C3656">
      <w:pPr>
        <w:widowControl w:val="0"/>
        <w:autoSpaceDE w:val="0"/>
        <w:autoSpaceDN w:val="0"/>
        <w:adjustRightInd w:val="0"/>
        <w:ind w:left="720"/>
      </w:pPr>
      <w:r>
        <w:t xml:space="preserve">(Source:  Former Section recodified to 240.1470; new Section added at 17 Ill. Reg. 14097, effective August 24, 1993) </w:t>
      </w:r>
    </w:p>
    <w:sectPr w:rsidR="00C76AF0" w:rsidSect="00C76A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6AF0"/>
    <w:rsid w:val="00295228"/>
    <w:rsid w:val="005C3366"/>
    <w:rsid w:val="006C3656"/>
    <w:rsid w:val="006E788A"/>
    <w:rsid w:val="00C50741"/>
    <w:rsid w:val="00C7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