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70ADB" w:rsidRDefault="000174EB" w:rsidP="00770ADB"/>
    <w:p w:rsidR="004464FB" w:rsidRPr="00770ADB" w:rsidRDefault="004464FB" w:rsidP="00770ADB">
      <w:pPr>
        <w:rPr>
          <w:b/>
        </w:rPr>
      </w:pPr>
      <w:r w:rsidRPr="00770ADB">
        <w:rPr>
          <w:b/>
        </w:rPr>
        <w:t>Section 299.1000  Charges for Services in a Secure Residential Facility</w:t>
      </w:r>
    </w:p>
    <w:p w:rsidR="004464FB" w:rsidRPr="00770ADB" w:rsidRDefault="004464FB" w:rsidP="00770ADB"/>
    <w:p w:rsidR="004464FB" w:rsidRPr="00770ADB" w:rsidRDefault="00FB12B2" w:rsidP="00FB12B2">
      <w:pPr>
        <w:ind w:left="1440" w:hanging="720"/>
      </w:pPr>
      <w:r>
        <w:t>a)</w:t>
      </w:r>
      <w:r>
        <w:tab/>
      </w:r>
      <w:r w:rsidR="004464FB" w:rsidRPr="00770ADB">
        <w:t>The maximum charge for ser</w:t>
      </w:r>
      <w:r>
        <w:t>vices to be assessed against a recipient, or the estate of a r</w:t>
      </w:r>
      <w:r w:rsidR="004464FB" w:rsidRPr="00770ADB">
        <w:t xml:space="preserve">ecipient, in a Department-operated secure residential facility, shall be 100% of the average per capita cost of the secure residential facility commencing with </w:t>
      </w:r>
      <w:r>
        <w:t>F</w:t>
      </w:r>
      <w:r w:rsidR="004464FB" w:rsidRPr="00770ADB">
        <w:t>isc</w:t>
      </w:r>
      <w:r>
        <w:t>al Y</w:t>
      </w:r>
      <w:r w:rsidR="004464FB" w:rsidRPr="00770ADB">
        <w:t xml:space="preserve">ear </w:t>
      </w:r>
      <w:r>
        <w:t>2019</w:t>
      </w:r>
      <w:r w:rsidR="004464FB" w:rsidRPr="00770ADB">
        <w:t xml:space="preserve"> and recalculated </w:t>
      </w:r>
      <w:r>
        <w:t>each July 1 thereafter</w:t>
      </w:r>
      <w:r w:rsidR="004464FB" w:rsidRPr="00770ADB">
        <w:t xml:space="preserve">. </w:t>
      </w:r>
    </w:p>
    <w:p w:rsidR="004464FB" w:rsidRPr="00770ADB" w:rsidRDefault="004464FB" w:rsidP="00FB12B2"/>
    <w:p w:rsidR="004464FB" w:rsidRPr="00770ADB" w:rsidRDefault="00FB12B2" w:rsidP="00FB12B2">
      <w:pPr>
        <w:ind w:left="1440" w:hanging="720"/>
      </w:pPr>
      <w:r>
        <w:t>b)</w:t>
      </w:r>
      <w:r>
        <w:tab/>
      </w:r>
      <w:r w:rsidR="004464FB" w:rsidRPr="00770ADB">
        <w:t xml:space="preserve">The maximum charge for services to be assessed against a </w:t>
      </w:r>
      <w:r>
        <w:t>r</w:t>
      </w:r>
      <w:r w:rsidR="004464FB" w:rsidRPr="00770ADB">
        <w:t xml:space="preserve">ecipient or the estate of a </w:t>
      </w:r>
      <w:r>
        <w:t>r</w:t>
      </w:r>
      <w:r w:rsidR="004464FB" w:rsidRPr="00770ADB">
        <w:t xml:space="preserve">ecipient maintained in the community on a plan of conditional release, shall be 100% of the actual cost of maintaining </w:t>
      </w:r>
      <w:r>
        <w:t>the</w:t>
      </w:r>
      <w:r w:rsidR="004464FB" w:rsidRPr="00770ADB">
        <w:t xml:space="preserve"> </w:t>
      </w:r>
      <w:r>
        <w:t>r</w:t>
      </w:r>
      <w:r w:rsidR="004464FB" w:rsidRPr="00770ADB">
        <w:t>ecipient in the community under the plan of conditional release ordered by the committing court.</w:t>
      </w:r>
    </w:p>
    <w:p w:rsidR="004464FB" w:rsidRPr="00770ADB" w:rsidRDefault="004464FB" w:rsidP="00770ADB"/>
    <w:p w:rsidR="004464FB" w:rsidRPr="00770ADB" w:rsidRDefault="00403CEF" w:rsidP="00770ADB">
      <w:pPr>
        <w:ind w:left="720"/>
      </w:pPr>
      <w:r>
        <w:t>(Source:  Added at 44</w:t>
      </w:r>
      <w:r w:rsidR="004464FB" w:rsidRPr="00770ADB">
        <w:t xml:space="preserve"> Ill. Reg. </w:t>
      </w:r>
      <w:r w:rsidR="00C81CC3">
        <w:t>8246</w:t>
      </w:r>
      <w:r w:rsidR="004464FB" w:rsidRPr="00770ADB">
        <w:t xml:space="preserve">, effective </w:t>
      </w:r>
      <w:bookmarkStart w:id="0" w:name="_GoBack"/>
      <w:r w:rsidR="00C81CC3">
        <w:t>April 28, 2020</w:t>
      </w:r>
      <w:bookmarkEnd w:id="0"/>
      <w:r w:rsidR="004464FB" w:rsidRPr="00770ADB">
        <w:t>)</w:t>
      </w:r>
    </w:p>
    <w:sectPr w:rsidR="004464FB" w:rsidRPr="00770AD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16" w:rsidRDefault="00BC5216">
      <w:r>
        <w:separator/>
      </w:r>
    </w:p>
  </w:endnote>
  <w:endnote w:type="continuationSeparator" w:id="0">
    <w:p w:rsidR="00BC5216" w:rsidRDefault="00BC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16" w:rsidRDefault="00BC5216">
      <w:r>
        <w:separator/>
      </w:r>
    </w:p>
  </w:footnote>
  <w:footnote w:type="continuationSeparator" w:id="0">
    <w:p w:rsidR="00BC5216" w:rsidRDefault="00BC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1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CEF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4FB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4EA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ADB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21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CC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2B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5A0EB-7858-4952-8758-EE1B55AF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2020-02-19T17:16:00Z</dcterms:created>
  <dcterms:modified xsi:type="dcterms:W3CDTF">2020-05-11T17:19:00Z</dcterms:modified>
</cp:coreProperties>
</file>