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772" w:rsidRDefault="00054772" w:rsidP="00B61471">
      <w:pPr>
        <w:widowControl w:val="0"/>
        <w:autoSpaceDE w:val="0"/>
        <w:autoSpaceDN w:val="0"/>
        <w:adjustRightInd w:val="0"/>
      </w:pPr>
    </w:p>
    <w:p w:rsidR="00054772" w:rsidRDefault="00054772" w:rsidP="00B6147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299.640  Preparation </w:t>
      </w:r>
      <w:r w:rsidR="00B61471">
        <w:rPr>
          <w:b/>
          <w:bCs/>
        </w:rPr>
        <w:t xml:space="preserve">and Review </w:t>
      </w:r>
      <w:r>
        <w:rPr>
          <w:b/>
          <w:bCs/>
        </w:rPr>
        <w:t>of Incident Reports</w:t>
      </w:r>
      <w:r>
        <w:t xml:space="preserve"> </w:t>
      </w:r>
    </w:p>
    <w:p w:rsidR="00054772" w:rsidRDefault="00054772" w:rsidP="00B61471">
      <w:pPr>
        <w:widowControl w:val="0"/>
        <w:autoSpaceDE w:val="0"/>
        <w:autoSpaceDN w:val="0"/>
        <w:adjustRightInd w:val="0"/>
      </w:pPr>
    </w:p>
    <w:p w:rsidR="00054772" w:rsidRDefault="00054772" w:rsidP="00B6147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Every employee has the duty to observe the conduct of residents.  When staff detect or observe rule </w:t>
      </w:r>
      <w:r w:rsidR="00B61471">
        <w:t>violations</w:t>
      </w:r>
      <w:r>
        <w:t xml:space="preserve">, they </w:t>
      </w:r>
      <w:r w:rsidR="0007234A">
        <w:t>shall</w:t>
      </w:r>
      <w:r>
        <w:t xml:space="preserve"> order the resident to stop or redirect the resident to appropriate behavior.  Residents are required to comply with staff orders. </w:t>
      </w:r>
    </w:p>
    <w:p w:rsidR="009625CE" w:rsidRDefault="009625CE" w:rsidP="00DF556E">
      <w:pPr>
        <w:widowControl w:val="0"/>
        <w:autoSpaceDE w:val="0"/>
        <w:autoSpaceDN w:val="0"/>
        <w:adjustRightInd w:val="0"/>
      </w:pPr>
    </w:p>
    <w:p w:rsidR="00054772" w:rsidRDefault="00054772" w:rsidP="00B6147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an employee observes </w:t>
      </w:r>
      <w:r w:rsidR="00B61471">
        <w:t>potential</w:t>
      </w:r>
      <w:r>
        <w:t xml:space="preserve"> rule </w:t>
      </w:r>
      <w:r w:rsidR="00B61471">
        <w:t>violations</w:t>
      </w:r>
      <w:r>
        <w:t xml:space="preserve">, major or minor, discovers evidence of </w:t>
      </w:r>
      <w:r w:rsidR="0007234A">
        <w:t>violation</w:t>
      </w:r>
      <w:r>
        <w:t xml:space="preserve"> commission, or receives information from a reliable witness of rule </w:t>
      </w:r>
      <w:r w:rsidR="00B61471">
        <w:t>violations</w:t>
      </w:r>
      <w:r>
        <w:t>, he</w:t>
      </w:r>
      <w:r w:rsidR="0007234A">
        <w:t>/</w:t>
      </w:r>
      <w:r>
        <w:t xml:space="preserve">she shall prepare an incident report. </w:t>
      </w:r>
    </w:p>
    <w:p w:rsidR="009625CE" w:rsidRDefault="009625CE" w:rsidP="00DF556E">
      <w:pPr>
        <w:widowControl w:val="0"/>
        <w:autoSpaceDE w:val="0"/>
        <w:autoSpaceDN w:val="0"/>
        <w:adjustRightInd w:val="0"/>
      </w:pPr>
    </w:p>
    <w:p w:rsidR="00054772" w:rsidRDefault="00054772" w:rsidP="00B6147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incident report must be fully completed.  The reporting employee shall provide the following information to the extent known or available: </w:t>
      </w:r>
    </w:p>
    <w:p w:rsidR="009625CE" w:rsidRDefault="009625CE" w:rsidP="00DF556E">
      <w:pPr>
        <w:widowControl w:val="0"/>
        <w:autoSpaceDE w:val="0"/>
        <w:autoSpaceDN w:val="0"/>
        <w:adjustRightInd w:val="0"/>
      </w:pPr>
    </w:p>
    <w:p w:rsidR="00054772" w:rsidRDefault="00054772" w:rsidP="00B6147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name and identification number of the resident; </w:t>
      </w:r>
    </w:p>
    <w:p w:rsidR="009625CE" w:rsidRDefault="009625CE" w:rsidP="00DF556E">
      <w:pPr>
        <w:widowControl w:val="0"/>
        <w:autoSpaceDE w:val="0"/>
        <w:autoSpaceDN w:val="0"/>
        <w:adjustRightInd w:val="0"/>
      </w:pPr>
    </w:p>
    <w:p w:rsidR="00054772" w:rsidRDefault="00054772" w:rsidP="00B6147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place, </w:t>
      </w:r>
      <w:r w:rsidR="00B61471">
        <w:t xml:space="preserve">approximate </w:t>
      </w:r>
      <w:r>
        <w:t>time</w:t>
      </w:r>
      <w:r w:rsidR="0007234A">
        <w:t>,</w:t>
      </w:r>
      <w:r>
        <w:t xml:space="preserve"> and date of the rule violation; </w:t>
      </w:r>
    </w:p>
    <w:p w:rsidR="009625CE" w:rsidRDefault="009625CE" w:rsidP="00DF556E">
      <w:pPr>
        <w:widowControl w:val="0"/>
        <w:autoSpaceDE w:val="0"/>
        <w:autoSpaceDN w:val="0"/>
        <w:adjustRightInd w:val="0"/>
      </w:pPr>
    </w:p>
    <w:p w:rsidR="00054772" w:rsidRDefault="00054772" w:rsidP="00B6147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rule </w:t>
      </w:r>
      <w:r w:rsidR="00B61471">
        <w:t>violations</w:t>
      </w:r>
      <w:r>
        <w:t xml:space="preserve"> that the resident is alleged to have committed; </w:t>
      </w:r>
    </w:p>
    <w:p w:rsidR="009625CE" w:rsidRDefault="009625CE" w:rsidP="00DF556E">
      <w:pPr>
        <w:widowControl w:val="0"/>
        <w:autoSpaceDE w:val="0"/>
        <w:autoSpaceDN w:val="0"/>
        <w:adjustRightInd w:val="0"/>
      </w:pPr>
    </w:p>
    <w:p w:rsidR="00054772" w:rsidRDefault="00054772" w:rsidP="00B61471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 written statement of the conduct observed; </w:t>
      </w:r>
    </w:p>
    <w:p w:rsidR="009625CE" w:rsidRDefault="009625CE" w:rsidP="00DF556E">
      <w:pPr>
        <w:widowControl w:val="0"/>
        <w:autoSpaceDE w:val="0"/>
        <w:autoSpaceDN w:val="0"/>
        <w:adjustRightInd w:val="0"/>
      </w:pPr>
    </w:p>
    <w:p w:rsidR="00054772" w:rsidRDefault="00054772" w:rsidP="00B61471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The names of residents, employees and visitors who were witnesses; </w:t>
      </w:r>
    </w:p>
    <w:p w:rsidR="009625CE" w:rsidRDefault="009625CE" w:rsidP="00DF556E">
      <w:pPr>
        <w:widowControl w:val="0"/>
        <w:autoSpaceDE w:val="0"/>
        <w:autoSpaceDN w:val="0"/>
        <w:adjustRightInd w:val="0"/>
      </w:pPr>
    </w:p>
    <w:p w:rsidR="00054772" w:rsidRDefault="00054772" w:rsidP="00B61471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</w:r>
      <w:r w:rsidR="00B61471">
        <w:t>Any statements by</w:t>
      </w:r>
      <w:r>
        <w:t xml:space="preserve"> the resident; and </w:t>
      </w:r>
    </w:p>
    <w:p w:rsidR="009625CE" w:rsidRDefault="009625CE" w:rsidP="00DF556E">
      <w:pPr>
        <w:widowControl w:val="0"/>
        <w:autoSpaceDE w:val="0"/>
        <w:autoSpaceDN w:val="0"/>
        <w:adjustRightInd w:val="0"/>
      </w:pPr>
    </w:p>
    <w:p w:rsidR="00B61471" w:rsidRDefault="00054772" w:rsidP="00B61471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>The signature of the reporting employee.</w:t>
      </w:r>
    </w:p>
    <w:p w:rsidR="00B61471" w:rsidRDefault="00B61471" w:rsidP="00DF556E">
      <w:pPr>
        <w:widowControl w:val="0"/>
        <w:autoSpaceDE w:val="0"/>
        <w:autoSpaceDN w:val="0"/>
        <w:adjustRightInd w:val="0"/>
      </w:pPr>
    </w:p>
    <w:p w:rsidR="00B61471" w:rsidRDefault="00B61471" w:rsidP="00B6147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Program Director shall promptly review </w:t>
      </w:r>
      <w:r w:rsidR="00B96890">
        <w:t>and make a determin</w:t>
      </w:r>
      <w:r w:rsidR="00166AD5">
        <w:t xml:space="preserve">ation regarding </w:t>
      </w:r>
      <w:r>
        <w:t xml:space="preserve">all incident reports involving </w:t>
      </w:r>
      <w:r w:rsidR="00E06F3C">
        <w:t>r</w:t>
      </w:r>
      <w:r>
        <w:t>esidents and</w:t>
      </w:r>
      <w:r w:rsidR="0007234A">
        <w:t>,</w:t>
      </w:r>
      <w:r>
        <w:t xml:space="preserve"> whe</w:t>
      </w:r>
      <w:r w:rsidR="0007234A">
        <w:t>n</w:t>
      </w:r>
      <w:r>
        <w:t xml:space="preserve"> appropriate, refer </w:t>
      </w:r>
      <w:r w:rsidR="0007234A">
        <w:t>r</w:t>
      </w:r>
      <w:r>
        <w:t>esident incidents to either the Behavior Committee (for major rule violations) or the Program Unit Hearing Officer (for minor rule violations) for review of possible rule violations</w:t>
      </w:r>
      <w:r w:rsidR="00166AD5">
        <w:t xml:space="preserve"> and make a recommendation</w:t>
      </w:r>
      <w:r>
        <w:t>.  For the purposes of incident report review, the writer or writers of pertinent incident reports will be excluded from the Committee or serving as a Program Unit Hearing Officer.</w:t>
      </w:r>
    </w:p>
    <w:p w:rsidR="00B61471" w:rsidRDefault="00B61471" w:rsidP="00DF556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54772" w:rsidRDefault="00CC6BEB" w:rsidP="00B61471">
      <w:pPr>
        <w:widowControl w:val="0"/>
        <w:autoSpaceDE w:val="0"/>
        <w:autoSpaceDN w:val="0"/>
        <w:adjustRightInd w:val="0"/>
        <w:ind w:left="1440" w:hanging="720"/>
      </w:pPr>
      <w:r>
        <w:t>(Source:  Amended at 44</w:t>
      </w:r>
      <w:r w:rsidR="00B61471">
        <w:t xml:space="preserve"> Ill. Reg. </w:t>
      </w:r>
      <w:r w:rsidR="00822F6F">
        <w:t>8246</w:t>
      </w:r>
      <w:r w:rsidR="00B61471">
        <w:t xml:space="preserve">, effective </w:t>
      </w:r>
      <w:r w:rsidR="00822F6F">
        <w:t>April 28, 2020</w:t>
      </w:r>
      <w:r w:rsidR="00B61471">
        <w:t>)</w:t>
      </w:r>
      <w:r w:rsidR="00054772">
        <w:t xml:space="preserve"> </w:t>
      </w:r>
    </w:p>
    <w:sectPr w:rsidR="00054772" w:rsidSect="0005477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54772"/>
    <w:rsid w:val="00054772"/>
    <w:rsid w:val="0007234A"/>
    <w:rsid w:val="001001FB"/>
    <w:rsid w:val="00166AD5"/>
    <w:rsid w:val="005C3366"/>
    <w:rsid w:val="00822F6F"/>
    <w:rsid w:val="009625CE"/>
    <w:rsid w:val="00B61471"/>
    <w:rsid w:val="00B96890"/>
    <w:rsid w:val="00BF4A5E"/>
    <w:rsid w:val="00CC6BEB"/>
    <w:rsid w:val="00CE3E56"/>
    <w:rsid w:val="00DF556E"/>
    <w:rsid w:val="00E06F3C"/>
    <w:rsid w:val="00E9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8A8CA11-C7F2-4490-949C-E3AA86D62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299</vt:lpstr>
    </vt:vector>
  </TitlesOfParts>
  <Company>State of Illinois</Company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299</dc:title>
  <dc:subject/>
  <dc:creator>Illinois General Assembly</dc:creator>
  <cp:keywords/>
  <dc:description/>
  <cp:lastModifiedBy>Lane, Arlene L.</cp:lastModifiedBy>
  <cp:revision>4</cp:revision>
  <dcterms:created xsi:type="dcterms:W3CDTF">2020-02-19T17:15:00Z</dcterms:created>
  <dcterms:modified xsi:type="dcterms:W3CDTF">2020-05-11T18:12:00Z</dcterms:modified>
</cp:coreProperties>
</file>