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99" w:rsidRDefault="00F41399" w:rsidP="00775B77">
      <w:pPr>
        <w:ind w:left="1440" w:hanging="1440"/>
        <w:rPr>
          <w:b/>
        </w:rPr>
      </w:pPr>
    </w:p>
    <w:p w:rsidR="00F41399" w:rsidRDefault="00F41399" w:rsidP="00775B77">
      <w:pPr>
        <w:ind w:left="1440" w:hanging="1440"/>
        <w:rPr>
          <w:b/>
        </w:rPr>
      </w:pPr>
      <w:r>
        <w:rPr>
          <w:b/>
        </w:rPr>
        <w:t>Section 132.33  Certification of New Sites of Services</w:t>
      </w:r>
    </w:p>
    <w:p w:rsidR="00F41399" w:rsidRDefault="00F41399" w:rsidP="00775B77">
      <w:pPr>
        <w:ind w:left="1440" w:hanging="1440"/>
        <w:rPr>
          <w:b/>
        </w:rPr>
      </w:pPr>
    </w:p>
    <w:p w:rsidR="00F41399" w:rsidRDefault="00F41399" w:rsidP="00775B77">
      <w:pPr>
        <w:ind w:left="1440" w:hanging="720"/>
      </w:pPr>
      <w:r>
        <w:t>a)</w:t>
      </w:r>
      <w:r>
        <w:tab/>
        <w:t>Providers that seek certification for a new site shall submit the following documents to the Certifying State Agency:</w:t>
      </w:r>
    </w:p>
    <w:p w:rsidR="00F41399" w:rsidRDefault="00F41399" w:rsidP="00775B77">
      <w:pPr>
        <w:ind w:left="1440" w:hanging="1440"/>
      </w:pPr>
    </w:p>
    <w:p w:rsidR="00F41399" w:rsidRDefault="00F41399" w:rsidP="00775B77">
      <w:pPr>
        <w:ind w:left="2160" w:hanging="720"/>
      </w:pPr>
      <w:r>
        <w:t>1)</w:t>
      </w:r>
      <w:r>
        <w:tab/>
        <w:t>A clearance letter from the Office of the State Fire Marshal or approved local fire authority, dated within the preceding 12 months, stating that the additional site complies with local and State fire safety ordinances and codes pursuant to Section 132.90(b)(1).  For Providers certified by DHS, the clearance letter must come from the Office of the State Fire Marshal only.</w:t>
      </w:r>
    </w:p>
    <w:p w:rsidR="00F41399" w:rsidRDefault="00F41399" w:rsidP="00775B77">
      <w:pPr>
        <w:ind w:left="2160" w:hanging="2160"/>
      </w:pPr>
    </w:p>
    <w:p w:rsidR="00F41399" w:rsidRDefault="00F41399" w:rsidP="00775B77">
      <w:pPr>
        <w:ind w:left="2160" w:hanging="720"/>
      </w:pPr>
      <w:r>
        <w:t>2)</w:t>
      </w:r>
      <w:r>
        <w:tab/>
        <w:t xml:space="preserve">A signed statement from the Provider, dated within the preceding 12 months, attesting to compliance with requirements of physical accessibility standards pursuant to </w:t>
      </w:r>
      <w:r w:rsidR="00A67198">
        <w:t xml:space="preserve">Section </w:t>
      </w:r>
      <w:r>
        <w:t>132.90(a) and</w:t>
      </w:r>
      <w:r w:rsidR="00A67198">
        <w:t>,</w:t>
      </w:r>
      <w:r>
        <w:t xml:space="preserve"> whe</w:t>
      </w:r>
      <w:r w:rsidR="00A67198">
        <w:t>n</w:t>
      </w:r>
      <w:r>
        <w:t xml:space="preserve"> applicable, the Provider</w:t>
      </w:r>
      <w:r w:rsidR="00A67198">
        <w:t>'</w:t>
      </w:r>
      <w:r>
        <w:t>s plan for reasonable modifications of the site to meet the service needs of Clients unable to access the site due to physical inaccessibility.</w:t>
      </w:r>
    </w:p>
    <w:p w:rsidR="00F41399" w:rsidRDefault="00F41399" w:rsidP="00775B77">
      <w:pPr>
        <w:ind w:left="2160" w:hanging="720"/>
      </w:pPr>
    </w:p>
    <w:p w:rsidR="00F41399" w:rsidRDefault="00F41399" w:rsidP="00775B77">
      <w:pPr>
        <w:ind w:left="2160" w:hanging="720"/>
      </w:pPr>
      <w:r>
        <w:t>3)</w:t>
      </w:r>
      <w:r>
        <w:tab/>
        <w:t>A list of the Part 132 services that will be provided at the site.</w:t>
      </w:r>
    </w:p>
    <w:p w:rsidR="00F41399" w:rsidRDefault="00F41399" w:rsidP="00775B77">
      <w:pPr>
        <w:ind w:left="2160" w:hanging="2160"/>
      </w:pPr>
    </w:p>
    <w:p w:rsidR="00F41399" w:rsidRDefault="00F41399" w:rsidP="00775B77">
      <w:pPr>
        <w:ind w:left="1440" w:hanging="720"/>
      </w:pPr>
      <w:r>
        <w:t>b)</w:t>
      </w:r>
      <w:r>
        <w:tab/>
      </w:r>
      <w:r w:rsidRPr="008A65A4">
        <w:t>Providers that seek certification for additional Part 132 services pursuant to Sections 132.148, 132.150 and 132.165</w:t>
      </w:r>
      <w:r>
        <w:t xml:space="preserve"> shall submit a description of the additional services, including evidence of compliance with specific service definition in this Part, and the sites where the services will be delivered.  The description shall state how the additional services will be provided within the Providers</w:t>
      </w:r>
      <w:r w:rsidR="00A67198">
        <w:t>'</w:t>
      </w:r>
      <w:r>
        <w:t xml:space="preserve"> program and shall include a listing of the LPHAs and QMHPs who will be responsible for directing the services.  The Provider shall submit the documents for certification of additional services to the Certifying State Agency.</w:t>
      </w:r>
    </w:p>
    <w:p w:rsidR="00F41399" w:rsidRDefault="00F41399" w:rsidP="00775B77">
      <w:pPr>
        <w:ind w:left="1440" w:hanging="1440"/>
      </w:pPr>
    </w:p>
    <w:p w:rsidR="00F41399" w:rsidRDefault="00F41399" w:rsidP="00775B77">
      <w:pPr>
        <w:ind w:left="1440" w:hanging="720"/>
      </w:pPr>
      <w:r>
        <w:t>c)</w:t>
      </w:r>
      <w:r>
        <w:tab/>
        <w:t>Additional sites or services must be approved by the Certifying State Agency before the additional sites or services may be used or provided.</w:t>
      </w:r>
    </w:p>
    <w:p w:rsidR="00F41399" w:rsidRDefault="00F41399" w:rsidP="00775B77">
      <w:pPr>
        <w:ind w:left="1440" w:hanging="1440"/>
      </w:pPr>
    </w:p>
    <w:p w:rsidR="00F41399" w:rsidRDefault="00F41399" w:rsidP="00775B77">
      <w:pPr>
        <w:ind w:left="1440" w:hanging="720"/>
      </w:pPr>
      <w:r>
        <w:t>d)</w:t>
      </w:r>
      <w:r>
        <w:tab/>
        <w:t>Approved additional sites or services shall be indicated on a revised certificate.  If additional sites are certified, the Provider shall enroll the sites in the Illinois medical assistance program.  The addition of sites or service will not alter the expiration date of the certificate.</w:t>
      </w:r>
    </w:p>
    <w:p w:rsidR="00F41399" w:rsidRDefault="00F41399" w:rsidP="00775B77">
      <w:pPr>
        <w:ind w:left="1440" w:hanging="1440"/>
      </w:pPr>
    </w:p>
    <w:p w:rsidR="00F41399" w:rsidRPr="00C530CF" w:rsidRDefault="00F41399" w:rsidP="00775B77">
      <w:pPr>
        <w:ind w:left="1440" w:hanging="720"/>
      </w:pPr>
      <w:r>
        <w:t>e)</w:t>
      </w:r>
      <w:r>
        <w:tab/>
        <w:t>The Certifying State Agency shall include all additional sites or services on the next on-site certification review.</w:t>
      </w:r>
    </w:p>
    <w:p w:rsidR="000174EB" w:rsidRDefault="000174EB" w:rsidP="00775B77"/>
    <w:p w:rsidR="00F41399" w:rsidRPr="00D55B37" w:rsidRDefault="00F41399" w:rsidP="00775B77">
      <w:pPr>
        <w:pStyle w:val="JCARSourceNote"/>
        <w:ind w:left="720"/>
      </w:pPr>
      <w:r w:rsidRPr="00D55B37">
        <w:t xml:space="preserve">(Source:  Added at </w:t>
      </w:r>
      <w:r w:rsidR="009E6B69">
        <w:t>38</w:t>
      </w:r>
      <w:r w:rsidRPr="00D55B37">
        <w:t xml:space="preserve"> Ill. Reg. </w:t>
      </w:r>
      <w:r w:rsidR="00977B8F">
        <w:t>15550</w:t>
      </w:r>
      <w:r w:rsidRPr="00D55B37">
        <w:t xml:space="preserve">, effective </w:t>
      </w:r>
      <w:bookmarkStart w:id="0" w:name="_GoBack"/>
      <w:r w:rsidR="00977B8F">
        <w:t>July 1, 2014</w:t>
      </w:r>
      <w:bookmarkEnd w:id="0"/>
      <w:r w:rsidRPr="00D55B37">
        <w:t>)</w:t>
      </w:r>
    </w:p>
    <w:sectPr w:rsidR="00F4139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96" w:rsidRDefault="007A6796">
      <w:r>
        <w:separator/>
      </w:r>
    </w:p>
  </w:endnote>
  <w:endnote w:type="continuationSeparator" w:id="0">
    <w:p w:rsidR="007A6796" w:rsidRDefault="007A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96" w:rsidRDefault="007A6796">
      <w:r>
        <w:separator/>
      </w:r>
    </w:p>
  </w:footnote>
  <w:footnote w:type="continuationSeparator" w:id="0">
    <w:p w:rsidR="007A6796" w:rsidRDefault="007A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9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71A"/>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B77"/>
    <w:rsid w:val="00776B13"/>
    <w:rsid w:val="00776D1C"/>
    <w:rsid w:val="007772AC"/>
    <w:rsid w:val="00777A7A"/>
    <w:rsid w:val="00780733"/>
    <w:rsid w:val="00780B43"/>
    <w:rsid w:val="00790388"/>
    <w:rsid w:val="00792FF6"/>
    <w:rsid w:val="00794C7C"/>
    <w:rsid w:val="00796D0E"/>
    <w:rsid w:val="007A1867"/>
    <w:rsid w:val="007A2C3B"/>
    <w:rsid w:val="007A6796"/>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B8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B69"/>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719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399"/>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E63778-0B1F-4849-B208-BBA6B59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Office Word</Application>
  <DocSecurity>0</DocSecurity>
  <Lines>15</Lines>
  <Paragraphs>4</Paragraphs>
  <ScaleCrop>false</ScaleCrop>
  <Company>Illinois General Assembly</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2014-05-21T18:43:00Z</dcterms:created>
  <dcterms:modified xsi:type="dcterms:W3CDTF">2014-07-14T16:41:00Z</dcterms:modified>
</cp:coreProperties>
</file>