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530" w:rsidRDefault="00096530" w:rsidP="000965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6530" w:rsidRDefault="00096530" w:rsidP="00096530">
      <w:pPr>
        <w:widowControl w:val="0"/>
        <w:autoSpaceDE w:val="0"/>
        <w:autoSpaceDN w:val="0"/>
        <w:adjustRightInd w:val="0"/>
        <w:jc w:val="center"/>
      </w:pPr>
      <w:r>
        <w:t>SUBPART C:  INFORMATION SYSTEMS PROCEDURES</w:t>
      </w:r>
    </w:p>
    <w:sectPr w:rsidR="00096530" w:rsidSect="000965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6530"/>
    <w:rsid w:val="00096530"/>
    <w:rsid w:val="003E34E2"/>
    <w:rsid w:val="005C3366"/>
    <w:rsid w:val="006E1E8F"/>
    <w:rsid w:val="00EF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INFORMATION SYSTEMS PROCEDURES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INFORMATION SYSTEMS PROCEDURES</dc:title>
  <dc:subject/>
  <dc:creator>Illinois General Assembly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2012-06-21T20:35:00Z</dcterms:modified>
</cp:coreProperties>
</file>