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6D" w:rsidRDefault="00BA1F6D" w:rsidP="00BA1F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1F6D" w:rsidRDefault="00BA1F6D" w:rsidP="00BA1F6D">
      <w:pPr>
        <w:widowControl w:val="0"/>
        <w:autoSpaceDE w:val="0"/>
        <w:autoSpaceDN w:val="0"/>
        <w:adjustRightInd w:val="0"/>
      </w:pPr>
      <w:r>
        <w:t xml:space="preserve">AUTHORITY:  Implementing Sections 1-110.5, 1-121.5, 2-102, 2-107.1, 2-107.2, 2-110, 2-110.1, 2-200, 3-207, 3-405, 3-903, 3-910, 4-209, 4-312, 4-704 and 4-709, of the Mental Health and Developmental Disabilities Code [405 ILCS 5/1-110.5, 1-121.5, 2-102, 2-107.1, 2-107.2, 2-110, 2-110.1, 2-200, 3-207, 3-405, 3-903, 3-910, 4-209, 4-312, 4-704, and 4-709] and Sections 5.1 and 7 of the Mental Health and Developmental Disabilities Administrative Act [20 ILCS 1705/5.1 and 7] and authorized by Section 5-104 of the Mental Health and Developmental Disabilities Code [405 ILCS 5/5-104] and Section 5 of the Mental Health and Developmental Disabilities Administrative Act [20 ILCS 1705/5]. </w:t>
      </w:r>
    </w:p>
    <w:sectPr w:rsidR="00BA1F6D" w:rsidSect="00BA1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F6D"/>
    <w:rsid w:val="00197319"/>
    <w:rsid w:val="005C3366"/>
    <w:rsid w:val="007D6EA2"/>
    <w:rsid w:val="0091297E"/>
    <w:rsid w:val="00B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1-110</vt:lpstr>
    </vt:vector>
  </TitlesOfParts>
  <Company>State of Illinois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1-110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