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1B" w:rsidRDefault="00BF461B" w:rsidP="00BF461B">
      <w:pPr>
        <w:widowControl w:val="0"/>
        <w:autoSpaceDE w:val="0"/>
        <w:autoSpaceDN w:val="0"/>
        <w:adjustRightInd w:val="0"/>
      </w:pPr>
      <w:bookmarkStart w:id="0" w:name="_GoBack"/>
      <w:bookmarkEnd w:id="0"/>
    </w:p>
    <w:p w:rsidR="00BF461B" w:rsidRDefault="00BF461B" w:rsidP="00BF461B">
      <w:pPr>
        <w:widowControl w:val="0"/>
        <w:autoSpaceDE w:val="0"/>
        <w:autoSpaceDN w:val="0"/>
        <w:adjustRightInd w:val="0"/>
      </w:pPr>
      <w:r>
        <w:rPr>
          <w:b/>
          <w:bCs/>
        </w:rPr>
        <w:t>Section 110.10  Disposition of unclaimed personal property</w:t>
      </w:r>
      <w:r>
        <w:t xml:space="preserve"> </w:t>
      </w:r>
    </w:p>
    <w:p w:rsidR="00BF461B" w:rsidRDefault="00BF461B" w:rsidP="00BF461B">
      <w:pPr>
        <w:widowControl w:val="0"/>
        <w:autoSpaceDE w:val="0"/>
        <w:autoSpaceDN w:val="0"/>
        <w:adjustRightInd w:val="0"/>
      </w:pPr>
    </w:p>
    <w:p w:rsidR="00BF461B" w:rsidRDefault="00BF461B" w:rsidP="00BF461B">
      <w:pPr>
        <w:widowControl w:val="0"/>
        <w:autoSpaceDE w:val="0"/>
        <w:autoSpaceDN w:val="0"/>
        <w:adjustRightInd w:val="0"/>
        <w:ind w:left="1440" w:hanging="720"/>
      </w:pPr>
      <w:r>
        <w:t>a)</w:t>
      </w:r>
      <w:r>
        <w:tab/>
        <w:t xml:space="preserve">Personal property of recipients left unclaimed at a Department facility for two years, after due notification to the persons or their representatives shall be sold and the money deposited in the Service Recipients Activity Fund (see Section 20 of the Mental Health and Developmental Disabilities Administrative Act [20 ILCS 1705/20]). </w:t>
      </w:r>
    </w:p>
    <w:p w:rsidR="00B93C45" w:rsidRDefault="00B93C45" w:rsidP="00BF461B">
      <w:pPr>
        <w:widowControl w:val="0"/>
        <w:autoSpaceDE w:val="0"/>
        <w:autoSpaceDN w:val="0"/>
        <w:adjustRightInd w:val="0"/>
        <w:ind w:left="1440" w:hanging="720"/>
      </w:pPr>
    </w:p>
    <w:p w:rsidR="00BF461B" w:rsidRDefault="00BF461B" w:rsidP="00BF461B">
      <w:pPr>
        <w:widowControl w:val="0"/>
        <w:autoSpaceDE w:val="0"/>
        <w:autoSpaceDN w:val="0"/>
        <w:adjustRightInd w:val="0"/>
        <w:ind w:left="1440" w:hanging="720"/>
      </w:pPr>
      <w:r>
        <w:t>b)</w:t>
      </w:r>
      <w:r>
        <w:tab/>
        <w:t xml:space="preserve">The sale of such property shall be by auction to the highest responsible bidder or bidders, after suitable notice of such sale has been given. </w:t>
      </w:r>
    </w:p>
    <w:p w:rsidR="00B93C45" w:rsidRDefault="00B93C45" w:rsidP="00BF461B">
      <w:pPr>
        <w:widowControl w:val="0"/>
        <w:autoSpaceDE w:val="0"/>
        <w:autoSpaceDN w:val="0"/>
        <w:adjustRightInd w:val="0"/>
        <w:ind w:left="1440" w:hanging="720"/>
      </w:pPr>
    </w:p>
    <w:p w:rsidR="00BF461B" w:rsidRDefault="00BF461B" w:rsidP="00BF461B">
      <w:pPr>
        <w:widowControl w:val="0"/>
        <w:autoSpaceDE w:val="0"/>
        <w:autoSpaceDN w:val="0"/>
        <w:adjustRightInd w:val="0"/>
        <w:ind w:left="1440" w:hanging="720"/>
      </w:pPr>
      <w:r>
        <w:t>c)</w:t>
      </w:r>
      <w:r>
        <w:tab/>
        <w:t xml:space="preserve">If the items have a total estimated value of $500 or more, they shall be properly advertised for sale at least seven days prior to the time of the sale, and at least once in a newspaper having a general circulation in the county where the property is to be sold. </w:t>
      </w:r>
    </w:p>
    <w:p w:rsidR="00B93C45" w:rsidRDefault="00B93C45" w:rsidP="00BF461B">
      <w:pPr>
        <w:widowControl w:val="0"/>
        <w:autoSpaceDE w:val="0"/>
        <w:autoSpaceDN w:val="0"/>
        <w:adjustRightInd w:val="0"/>
        <w:ind w:left="1440" w:hanging="720"/>
      </w:pPr>
    </w:p>
    <w:p w:rsidR="00BF461B" w:rsidRDefault="00BF461B" w:rsidP="00BF461B">
      <w:pPr>
        <w:widowControl w:val="0"/>
        <w:autoSpaceDE w:val="0"/>
        <w:autoSpaceDN w:val="0"/>
        <w:adjustRightInd w:val="0"/>
        <w:ind w:left="1440" w:hanging="720"/>
      </w:pPr>
      <w:r>
        <w:t>d)</w:t>
      </w:r>
      <w:r>
        <w:tab/>
        <w:t xml:space="preserve">If no acceptable bids are received, the property may then be sold in a manner considered most advantageous to the facility. </w:t>
      </w:r>
    </w:p>
    <w:p w:rsidR="00B93C45" w:rsidRDefault="00B93C45" w:rsidP="00BF461B">
      <w:pPr>
        <w:widowControl w:val="0"/>
        <w:autoSpaceDE w:val="0"/>
        <w:autoSpaceDN w:val="0"/>
        <w:adjustRightInd w:val="0"/>
        <w:ind w:left="1440" w:hanging="720"/>
      </w:pPr>
    </w:p>
    <w:p w:rsidR="00BF461B" w:rsidRDefault="00BF461B" w:rsidP="00BF461B">
      <w:pPr>
        <w:widowControl w:val="0"/>
        <w:autoSpaceDE w:val="0"/>
        <w:autoSpaceDN w:val="0"/>
        <w:adjustRightInd w:val="0"/>
        <w:ind w:left="1440" w:hanging="720"/>
      </w:pPr>
      <w:r>
        <w:t>e)</w:t>
      </w:r>
      <w:r>
        <w:tab/>
        <w:t xml:space="preserve">Information regarding the sale of unclaimed items of personal property shall be recorded in the recipient's record, whenever possible. </w:t>
      </w:r>
    </w:p>
    <w:p w:rsidR="00BF461B" w:rsidRDefault="00BF461B" w:rsidP="00BF461B">
      <w:pPr>
        <w:widowControl w:val="0"/>
        <w:autoSpaceDE w:val="0"/>
        <w:autoSpaceDN w:val="0"/>
        <w:adjustRightInd w:val="0"/>
        <w:ind w:left="1440" w:hanging="720"/>
      </w:pPr>
    </w:p>
    <w:p w:rsidR="00BF461B" w:rsidRDefault="00BF461B" w:rsidP="00BF461B">
      <w:pPr>
        <w:widowControl w:val="0"/>
        <w:autoSpaceDE w:val="0"/>
        <w:autoSpaceDN w:val="0"/>
        <w:adjustRightInd w:val="0"/>
        <w:ind w:left="1440" w:hanging="720"/>
      </w:pPr>
      <w:r>
        <w:t xml:space="preserve">(Source:  Effective October 1, 1969) </w:t>
      </w:r>
    </w:p>
    <w:sectPr w:rsidR="00BF461B" w:rsidSect="00BF46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461B"/>
    <w:rsid w:val="00200561"/>
    <w:rsid w:val="00204D94"/>
    <w:rsid w:val="005C3366"/>
    <w:rsid w:val="00B93C45"/>
    <w:rsid w:val="00BF461B"/>
    <w:rsid w:val="00DF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