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59" w:rsidRDefault="00944959" w:rsidP="00944959">
      <w:pPr>
        <w:widowControl w:val="0"/>
        <w:autoSpaceDE w:val="0"/>
        <w:autoSpaceDN w:val="0"/>
        <w:adjustRightInd w:val="0"/>
      </w:pPr>
      <w:bookmarkStart w:id="0" w:name="_GoBack"/>
      <w:bookmarkEnd w:id="0"/>
    </w:p>
    <w:p w:rsidR="00944959" w:rsidRDefault="00944959" w:rsidP="00944959">
      <w:pPr>
        <w:widowControl w:val="0"/>
        <w:autoSpaceDE w:val="0"/>
        <w:autoSpaceDN w:val="0"/>
        <w:adjustRightInd w:val="0"/>
      </w:pPr>
      <w:r>
        <w:rPr>
          <w:b/>
          <w:bCs/>
        </w:rPr>
        <w:t>Section 101.100  Community mental health and developmental disabilities service provider participation fee trust fund</w:t>
      </w:r>
      <w:r>
        <w:t xml:space="preserve"> </w:t>
      </w:r>
    </w:p>
    <w:p w:rsidR="00944959" w:rsidRDefault="00944959" w:rsidP="00944959">
      <w:pPr>
        <w:widowControl w:val="0"/>
        <w:autoSpaceDE w:val="0"/>
        <w:autoSpaceDN w:val="0"/>
        <w:adjustRightInd w:val="0"/>
      </w:pPr>
    </w:p>
    <w:p w:rsidR="00944959" w:rsidRDefault="00944959" w:rsidP="00944959">
      <w:pPr>
        <w:widowControl w:val="0"/>
        <w:autoSpaceDE w:val="0"/>
        <w:autoSpaceDN w:val="0"/>
        <w:adjustRightInd w:val="0"/>
        <w:ind w:left="1440" w:hanging="720"/>
      </w:pPr>
      <w:r>
        <w:t>a)</w:t>
      </w:r>
      <w:r>
        <w:tab/>
        <w:t xml:space="preserve">Definitions </w:t>
      </w:r>
    </w:p>
    <w:p w:rsidR="00944959" w:rsidRDefault="00944959" w:rsidP="00794A15">
      <w:pPr>
        <w:widowControl w:val="0"/>
        <w:autoSpaceDE w:val="0"/>
        <w:autoSpaceDN w:val="0"/>
        <w:adjustRightInd w:val="0"/>
        <w:ind w:left="1440"/>
      </w:pPr>
      <w:r>
        <w:t xml:space="preserve">For the purposes of this Section, the following terms are defined: </w:t>
      </w:r>
    </w:p>
    <w:p w:rsidR="00944959" w:rsidRDefault="00944959" w:rsidP="00944959">
      <w:pPr>
        <w:widowControl w:val="0"/>
        <w:autoSpaceDE w:val="0"/>
        <w:autoSpaceDN w:val="0"/>
        <w:adjustRightInd w:val="0"/>
        <w:ind w:left="1440" w:hanging="720"/>
      </w:pPr>
    </w:p>
    <w:p w:rsidR="00944959" w:rsidRDefault="00944959" w:rsidP="00794A15">
      <w:pPr>
        <w:widowControl w:val="0"/>
        <w:autoSpaceDE w:val="0"/>
        <w:autoSpaceDN w:val="0"/>
        <w:adjustRightInd w:val="0"/>
        <w:ind w:left="1425" w:firstLine="15"/>
      </w:pPr>
      <w:r>
        <w:t xml:space="preserve">"Actual payments." The absolute amount of Medicaid payments received by a provider from the Department, per written agreement, for the delivery of Medicaid-reimbursable services during the fee year.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"Applicable provider" or "provider." A community agency from which the Department purchases services through payments that are matched by federal funds under Medicaid and that the Department has determined to be subject to the provider participation fee.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"Days." Calendar days, unless otherwise specified.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"Department." The Department of Human Services.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"Fee." A fee that each applicable provider shall submit to the community mental health and developmental disabilities services provider participation fee trust fund.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"Fee year." The fiscal year beginning July 1 and ending June 30 for which the fee amount applies.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"Fund." The community mental health and developmental disabilities services provider participation fee trust fund comprising the fees submitted by applicable providers, the interest accrued on the fees, and the related federal Medicaid matching funds.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"Medicaid." Medical assistance issued by the Illinois Department of Public Aid, under the provisions of Title XIX of the Social Security Act (42 USCA 1396 (1998)), for eligible recipients, including Aid to the Aged, Blind and Disabled (AABD), Temporary Assistance to Needy Families (TANF), Medical Assistance No Grant (MANG), and Refugee Repatriate Program (RRP) recipients as well as Title XIX eligible Department of Children and Family Services (DCFS) wards.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"Medicaid payments." Payments made by the Department for services covered under Medicaid for which the State receives federal matching funds.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"Medicaid reimbursed services." A service provided by a provider under an agreement with the Department for which the State receives reimbursement from the Medicaid program and which is subject to the fee process. </w:t>
      </w:r>
    </w:p>
    <w:p w:rsidR="00944959" w:rsidRDefault="00944959" w:rsidP="00794A15">
      <w:pPr>
        <w:widowControl w:val="0"/>
        <w:autoSpaceDE w:val="0"/>
        <w:autoSpaceDN w:val="0"/>
        <w:adjustRightInd w:val="0"/>
        <w:ind w:left="1425" w:firstLine="15"/>
      </w:pPr>
    </w:p>
    <w:p w:rsidR="00944959" w:rsidRDefault="00944959" w:rsidP="00794A15">
      <w:pPr>
        <w:widowControl w:val="0"/>
        <w:autoSpaceDE w:val="0"/>
        <w:autoSpaceDN w:val="0"/>
        <w:adjustRightInd w:val="0"/>
        <w:ind w:left="1425" w:firstLine="15"/>
      </w:pPr>
      <w:r>
        <w:t xml:space="preserve">"Projected payments." The estimated amount of Medicaid payments to be received by a provider from the Department, per written agreement, for the delivery of Medicaid-reimbursable services during the fee year. </w:t>
      </w:r>
    </w:p>
    <w:p w:rsidR="00944959" w:rsidRDefault="0094495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1440" w:hanging="720"/>
      </w:pPr>
      <w:r>
        <w:t>b)</w:t>
      </w:r>
      <w:r>
        <w:tab/>
        <w:t xml:space="preserve">Fees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1)</w:t>
      </w:r>
      <w:r>
        <w:tab/>
        <w:t xml:space="preserve">Calculation of projected fees </w:t>
      </w:r>
    </w:p>
    <w:p w:rsidR="00944959" w:rsidRDefault="00944959" w:rsidP="00794A15">
      <w:pPr>
        <w:widowControl w:val="0"/>
        <w:autoSpaceDE w:val="0"/>
        <w:autoSpaceDN w:val="0"/>
        <w:adjustRightInd w:val="0"/>
        <w:ind w:left="2160"/>
      </w:pPr>
      <w:r>
        <w:t xml:space="preserve">Each year the Department shall calculate a fee which shall be paid by applicable providers. The fee amounts due to the fund by applicable providers shall be based on the projected amount of Medicaid payments to be made by the Department to the provider for the year taking into consideration: </w:t>
      </w:r>
    </w:p>
    <w:p w:rsidR="00E01449" w:rsidRDefault="00E01449" w:rsidP="00794A15">
      <w:pPr>
        <w:widowControl w:val="0"/>
        <w:autoSpaceDE w:val="0"/>
        <w:autoSpaceDN w:val="0"/>
        <w:adjustRightInd w:val="0"/>
        <w:ind w:left="2160"/>
      </w:pPr>
    </w:p>
    <w:p w:rsidR="00944959" w:rsidRDefault="00944959" w:rsidP="00944959">
      <w:pPr>
        <w:widowControl w:val="0"/>
        <w:autoSpaceDE w:val="0"/>
        <w:autoSpaceDN w:val="0"/>
        <w:adjustRightInd w:val="0"/>
        <w:ind w:left="2880" w:hanging="720"/>
      </w:pPr>
      <w:r>
        <w:t>A)</w:t>
      </w:r>
      <w:r>
        <w:tab/>
        <w:t xml:space="preserve">The unit rates for services;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The units of service billed by the assessed provider for the year prior to the fee year; and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Any other factors which will influence a change in the number of units of service to be billed during the fee year.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Differential fee collection schedule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The Department shall establish a differential fee collection schedule for any provider whose projected Medicaid payments during the current fee year exceeds the actual Medicaid payments for the year prior to the fee year by more than 20 percent.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The Department shall establish a differential fee collection schedule for such providers which reflects the increasing payments for the current fee year.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The differential fee collection schedules for these providers will require lesser fee submittals during the first quarter with gradually increasing fee submittals according to the providers' projected growth in Medicaid receipts.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3)</w:t>
      </w:r>
      <w:r>
        <w:tab/>
        <w:t xml:space="preserve">Adjustment of inaccurate projections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If the Department determines that any fee amount assessed a provider was incorrect, the Department will correct the fee error.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proofErr w:type="spellStart"/>
      <w:r>
        <w:t>i</w:t>
      </w:r>
      <w:proofErr w:type="spellEnd"/>
      <w:r>
        <w:t>)</w:t>
      </w:r>
      <w:r>
        <w:tab/>
        <w:t xml:space="preserve">The Department will issue a revised fee amount for the quarter.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w:t>
      </w:r>
      <w:r>
        <w:tab/>
        <w:t xml:space="preserve">The Department will adjust the fee amounts due for subsequent quarters of the fee year.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The Department shall monitor quarterly the ratio of actual to projected total gross payments for those assessed providers whose estimated increase in gross total payment for the fee year is expected to exceed 20 percent.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proofErr w:type="spellStart"/>
      <w:r>
        <w:t>i</w:t>
      </w:r>
      <w:proofErr w:type="spellEnd"/>
      <w:r>
        <w:t>)</w:t>
      </w:r>
      <w:r>
        <w:tab/>
        <w:t xml:space="preserve">When the accumulated actual fees due to the fund by the assessed provider differ by more than 10 percent from the accumulated projected fees, the Department shall issue a revised fee amount for the immediate calendar quarter and a revised collection schedule for the remainder of the fee year. When this occurs, the provider shall submit the revised fee amount within 30 days after the date of postmark on the Department's written notification of the change.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w:t>
      </w:r>
      <w:r>
        <w:tab/>
        <w:t xml:space="preserve">When the accumulated actual fees due to the fund by an assessed provider are less than the accumulated projected fee amounts, the Department shall return to the provider the appropriate share of overpaid fees.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4)</w:t>
      </w:r>
      <w:r>
        <w:tab/>
        <w:t xml:space="preserve">Calculation of provider participation fees </w:t>
      </w:r>
    </w:p>
    <w:p w:rsidR="00944959" w:rsidRDefault="00944959" w:rsidP="00794A15">
      <w:pPr>
        <w:widowControl w:val="0"/>
        <w:autoSpaceDE w:val="0"/>
        <w:autoSpaceDN w:val="0"/>
        <w:adjustRightInd w:val="0"/>
        <w:ind w:left="2160"/>
      </w:pPr>
      <w:r>
        <w:t xml:space="preserve">The Department shall multiply the projected Medicaid payments for services which it has determined to be subject to the provider participation fee for the fee year of individual providers by any amount not greater than 15 percent to determine the fee amount owed to the fund. </w:t>
      </w:r>
    </w:p>
    <w:p w:rsidR="00E01449" w:rsidRDefault="00E01449" w:rsidP="00794A15">
      <w:pPr>
        <w:widowControl w:val="0"/>
        <w:autoSpaceDE w:val="0"/>
        <w:autoSpaceDN w:val="0"/>
        <w:adjustRightInd w:val="0"/>
        <w:ind w:left="2160"/>
      </w:pPr>
    </w:p>
    <w:p w:rsidR="00944959" w:rsidRDefault="00944959" w:rsidP="00944959">
      <w:pPr>
        <w:widowControl w:val="0"/>
        <w:autoSpaceDE w:val="0"/>
        <w:autoSpaceDN w:val="0"/>
        <w:adjustRightInd w:val="0"/>
        <w:ind w:left="2160" w:hanging="720"/>
      </w:pPr>
      <w:r>
        <w:t>5)</w:t>
      </w:r>
      <w:r>
        <w:tab/>
        <w:t xml:space="preserve">Notification of fee due date </w:t>
      </w:r>
    </w:p>
    <w:p w:rsidR="00944959" w:rsidRDefault="00944959" w:rsidP="00794A15">
      <w:pPr>
        <w:widowControl w:val="0"/>
        <w:autoSpaceDE w:val="0"/>
        <w:autoSpaceDN w:val="0"/>
        <w:adjustRightInd w:val="0"/>
        <w:ind w:left="2160"/>
      </w:pPr>
      <w:r>
        <w:t xml:space="preserve">The Department shall notify each assessed provider, in writing, of the amount of the fee 30 days prior to the required fee due date. The Department may modify the notification timeframes and extend the required fee due date for good cause shown. </w:t>
      </w:r>
    </w:p>
    <w:p w:rsidR="00E01449" w:rsidRDefault="00E01449" w:rsidP="00794A15">
      <w:pPr>
        <w:widowControl w:val="0"/>
        <w:autoSpaceDE w:val="0"/>
        <w:autoSpaceDN w:val="0"/>
        <w:adjustRightInd w:val="0"/>
        <w:ind w:left="2160"/>
      </w:pPr>
    </w:p>
    <w:p w:rsidR="00944959" w:rsidRDefault="00944959" w:rsidP="00944959">
      <w:pPr>
        <w:widowControl w:val="0"/>
        <w:autoSpaceDE w:val="0"/>
        <w:autoSpaceDN w:val="0"/>
        <w:adjustRightInd w:val="0"/>
        <w:ind w:left="2160" w:hanging="720"/>
      </w:pPr>
      <w:r>
        <w:t>6)</w:t>
      </w:r>
      <w:r>
        <w:tab/>
        <w:t xml:space="preserve">Provider submission of fees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Each provider shall submit the specified fee in equal quarterly amounts on or before the first business day of each calendar quarter.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Due dates for provider submission of quarterly fee payments shall be January 2, April 1, July 1, and October 1, or, if these dates are on weekends or holidays, the first business day immediately following.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7)</w:t>
      </w:r>
      <w:r>
        <w:tab/>
        <w:t xml:space="preserve">Delayed fee collection schedules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The Secretary of the Department is authorized to establish delayed fee collection schedules for providers that are unable to make timely payments due to financial difficulties.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Delayed fee collection schedules shall be granted only under extraordinary circumstances to qualified providers that meet all of the requirements in subsections (b)(7)(C) and (D).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Denial of an application to borrow provider participation fee funds from a financial institution or other lending entity.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D)</w:t>
      </w:r>
      <w:r>
        <w:tab/>
        <w:t xml:space="preserve">A signed written agreement with the Department specifying the terms and conditions of the delayed fee collection schedule, which shall contain the following provisions: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proofErr w:type="spellStart"/>
      <w:r>
        <w:t>i</w:t>
      </w:r>
      <w:proofErr w:type="spellEnd"/>
      <w:r>
        <w:t>)</w:t>
      </w:r>
      <w:r>
        <w:tab/>
        <w:t xml:space="preserve">Specific reason(s) for the establishment of the delayed fee collection schedule;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w:t>
      </w:r>
      <w:r>
        <w:tab/>
        <w:t xml:space="preserve">Specific dates on which submission of the fees will be received by the Department and the amount of the fees which will be received on each specified date described;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iii)</w:t>
      </w:r>
      <w:r>
        <w:tab/>
        <w:t xml:space="preserve">The interest that shall be due from the provider as a result of the establishment of the delayed fee collection schedule;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iv)</w:t>
      </w:r>
      <w:r>
        <w:tab/>
        <w:t xml:space="preserve">A certification stating that, should the provider entity be sold, the new owners shall be made aware of the liability and shall assume responsibility for repaying the debt to the Department in accordance with the original agreement;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v)</w:t>
      </w:r>
      <w:r>
        <w:tab/>
        <w:t xml:space="preserve">A certification stating that all information forwarded to the Department in support of the establishment of the delayed fee collection schedule request is true and accurate to the best of the signatory's knowledge; and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vi)</w:t>
      </w:r>
      <w:r>
        <w:tab/>
        <w:t xml:space="preserve">Such other terms and conditions that may be required by the Department.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E)</w:t>
      </w:r>
      <w:r>
        <w:tab/>
        <w:t>In order to receive consideration for delayed fee collection schedules, providers shall forward their requests in writing (</w:t>
      </w:r>
      <w:proofErr w:type="spellStart"/>
      <w:r>
        <w:t>telefax</w:t>
      </w:r>
      <w:proofErr w:type="spellEnd"/>
      <w:r>
        <w:t xml:space="preserve"> requests are acceptable) to the Department. Requests must be received within five working days after the date of the Department's notification of the provider participation fee due for the subject quarter. All </w:t>
      </w:r>
      <w:proofErr w:type="spellStart"/>
      <w:r>
        <w:t>telefax</w:t>
      </w:r>
      <w:proofErr w:type="spellEnd"/>
      <w:r>
        <w:t xml:space="preserve"> requests must be followed-up with original written requests. All requests shall include: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proofErr w:type="spellStart"/>
      <w:r>
        <w:t>i</w:t>
      </w:r>
      <w:proofErr w:type="spellEnd"/>
      <w:r>
        <w:t>)</w:t>
      </w:r>
      <w:r>
        <w:tab/>
        <w:t xml:space="preserve">An explanation of the circumstances creating the need for the delayed fee collection schedule;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w:t>
      </w:r>
      <w:r>
        <w:tab/>
        <w:t xml:space="preserve">Supportive documentation to substantiate the emergency nature of the request and risk of irreparable harm to the provider's clients;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iii)</w:t>
      </w:r>
      <w:r>
        <w:tab/>
        <w:t xml:space="preserve">Specification of the arrangements being requested by the provider.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F)</w:t>
      </w:r>
      <w:r>
        <w:tab/>
        <w:t xml:space="preserve">The Department shall notify the provider, in writing, of its decision with regard to the request for the establishment of a delayed fee collection schedule. An agreement shall be issued to the provider for all approved requests. The agreement shall be signed by the provider's administrator, owner, chief executive officer, or other authorized representative and must be received by the Department before the first scheduled fee submittal date listed in the delayed fee collection schedule.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proofErr w:type="spellStart"/>
      <w:r>
        <w:t>i</w:t>
      </w:r>
      <w:proofErr w:type="spellEnd"/>
      <w:r>
        <w:t>)</w:t>
      </w:r>
      <w:r>
        <w:tab/>
        <w:t xml:space="preserve">The Department shall waive the penalties for delinquent and/or deficient fee submittal upon the approval of the provider's request for establishment of a delayed fee collection schedule. When a provider's request for establishment of a delayed fee collection schedule is approved and the Department receives the signed agreement in accordance with this subsection, such penalties shall be permanently waived for the subject quarter unless the provider reneges on the conditions of the agreement. When the provider reneges on the conditions of the agreement, the agreement shall be considered null and void and such penalties shall be fully reinstated.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w:t>
      </w:r>
      <w:r>
        <w:tab/>
        <w:t xml:space="preserve">The delayed fee collection schedule shall include interest at a rate not to exceed the State's borrowing rate. The applicable interest rate shall be identified in the agreement described in subsection (b)(7)(E).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iii)</w:t>
      </w:r>
      <w:r>
        <w:tab/>
        <w:t>When a provider has requested and received Department approval for a delayed fee collection schedule, the provider shall not receive approval for subsequent delayed fee collection schedules until such time as the terms and conditions of any current delayed fee collection agreement has been satisfied. The waiver of penalties described in subsection (b)(7)(F)(</w:t>
      </w:r>
      <w:proofErr w:type="spellStart"/>
      <w:r>
        <w:t>i</w:t>
      </w:r>
      <w:proofErr w:type="spellEnd"/>
      <w:r>
        <w:t xml:space="preserve">) shall not apply to a provider that has not satisfied the terms and conditions of any current delayed fee collection agreement.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8)</w:t>
      </w:r>
      <w:r>
        <w:tab/>
        <w:t xml:space="preserve">Penalty for delinquent or deficient fees </w:t>
      </w:r>
    </w:p>
    <w:p w:rsidR="00944959" w:rsidRDefault="00944959" w:rsidP="00794A15">
      <w:pPr>
        <w:widowControl w:val="0"/>
        <w:autoSpaceDE w:val="0"/>
        <w:autoSpaceDN w:val="0"/>
        <w:adjustRightInd w:val="0"/>
        <w:ind w:left="2160"/>
      </w:pPr>
      <w:r>
        <w:t xml:space="preserve">Any provider that fails to submit the fee when due, or submits less than the full amount due, shall be assessed a penalty of 10 percent of the delinquency or deficiency for each month, or fraction thereof, computed on the full amount of the delinquency or deficiency, which includes any penalty accrued and not paid, from the time the fee was due. </w:t>
      </w:r>
    </w:p>
    <w:p w:rsidR="00E01449" w:rsidRDefault="00E01449" w:rsidP="00794A15">
      <w:pPr>
        <w:widowControl w:val="0"/>
        <w:autoSpaceDE w:val="0"/>
        <w:autoSpaceDN w:val="0"/>
        <w:adjustRightInd w:val="0"/>
        <w:ind w:left="2160"/>
      </w:pPr>
    </w:p>
    <w:p w:rsidR="00944959" w:rsidRDefault="00944959" w:rsidP="00944959">
      <w:pPr>
        <w:widowControl w:val="0"/>
        <w:autoSpaceDE w:val="0"/>
        <w:autoSpaceDN w:val="0"/>
        <w:adjustRightInd w:val="0"/>
        <w:ind w:left="2160" w:hanging="720"/>
      </w:pPr>
      <w:r>
        <w:t>9)</w:t>
      </w:r>
      <w:r>
        <w:tab/>
        <w:t xml:space="preserve">Notification to comptroller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The Secretary may take action to notify the Office of the Comptroller to collect any amount of monies owed by the provider to the fund.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The Secretary may take action against providers failing to submit any delinquent or deficient fee or penalty including: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proofErr w:type="spellStart"/>
      <w:r>
        <w:t>i</w:t>
      </w:r>
      <w:proofErr w:type="spellEnd"/>
      <w:r>
        <w:t>)</w:t>
      </w:r>
      <w:r>
        <w:tab/>
        <w:t xml:space="preserve">Suspension of payments;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w:t>
      </w:r>
      <w:r>
        <w:tab/>
        <w:t xml:space="preserve">Cancellation of the provider contract or agreement; and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iii)</w:t>
      </w:r>
      <w:r>
        <w:tab/>
        <w:t xml:space="preserve">Refusal to issue, extend, or reinstate the provider contract or agreement.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c)</w:t>
      </w:r>
      <w:r>
        <w:tab/>
        <w:t xml:space="preserve">Local government funds certification </w:t>
      </w:r>
    </w:p>
    <w:p w:rsidR="00944959" w:rsidRDefault="00944959" w:rsidP="00794A15">
      <w:pPr>
        <w:widowControl w:val="0"/>
        <w:autoSpaceDE w:val="0"/>
        <w:autoSpaceDN w:val="0"/>
        <w:adjustRightInd w:val="0"/>
        <w:ind w:left="1440"/>
      </w:pPr>
      <w:r>
        <w:t xml:space="preserve">Providers may use local government funds as a source to meet their obligated, quarterly assessed fee amount in part or in whole. </w:t>
      </w:r>
    </w:p>
    <w:p w:rsidR="00E01449" w:rsidRDefault="00E01449" w:rsidP="00794A15">
      <w:pPr>
        <w:widowControl w:val="0"/>
        <w:autoSpaceDE w:val="0"/>
        <w:autoSpaceDN w:val="0"/>
        <w:adjustRightInd w:val="0"/>
        <w:ind w:left="1440"/>
      </w:pPr>
    </w:p>
    <w:p w:rsidR="00944959" w:rsidRDefault="00944959" w:rsidP="00944959">
      <w:pPr>
        <w:widowControl w:val="0"/>
        <w:autoSpaceDE w:val="0"/>
        <w:autoSpaceDN w:val="0"/>
        <w:adjustRightInd w:val="0"/>
        <w:ind w:left="2160" w:hanging="720"/>
      </w:pPr>
      <w:r>
        <w:t>1)</w:t>
      </w:r>
      <w:r>
        <w:tab/>
        <w:t xml:space="preserve">If local government funds are used, the provider shall certify the planned spending of these local funds for the specified services in lieu of actual cash payment to the fund by providing a statement from each local government </w:t>
      </w:r>
      <w:proofErr w:type="spellStart"/>
      <w:r>
        <w:t>funder</w:t>
      </w:r>
      <w:proofErr w:type="spellEnd"/>
      <w:r>
        <w:t xml:space="preserve"> stating the intent of that </w:t>
      </w:r>
      <w:proofErr w:type="spellStart"/>
      <w:r>
        <w:t>funder</w:t>
      </w:r>
      <w:proofErr w:type="spellEnd"/>
      <w:r>
        <w:t xml:space="preserve"> to contribute the applicable portion of the fee amount, signed by the chairperson of the local government </w:t>
      </w:r>
      <w:proofErr w:type="spellStart"/>
      <w:r>
        <w:t>funder</w:t>
      </w:r>
      <w:proofErr w:type="spellEnd"/>
      <w:r>
        <w:t xml:space="preserve"> taxing authority.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If the certification process is used, the provider shall submit to the Department, by October 31 of the year following the fee year, an annual audit statement from a certified public accounting firm which demonstrates that the local government funds were spent for the intended service and in the amounts required according to the fee amount.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3)</w:t>
      </w:r>
      <w:r>
        <w:tab/>
        <w:t xml:space="preserve">Expenditure of funds on Medicaid Services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If the local government funds were not spent for the Medicaid service as required: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proofErr w:type="spellStart"/>
      <w:r>
        <w:t>i</w:t>
      </w:r>
      <w:proofErr w:type="spellEnd"/>
      <w:r>
        <w:t>)</w:t>
      </w:r>
      <w:r>
        <w:tab/>
        <w:t xml:space="preserve">The provider shall submit to the State by October 31 of the year following the fee year the amount of the fee which was not spent; </w:t>
      </w:r>
    </w:p>
    <w:p w:rsidR="00E01449" w:rsidRDefault="00E01449" w:rsidP="00944959">
      <w:pPr>
        <w:widowControl w:val="0"/>
        <w:autoSpaceDE w:val="0"/>
        <w:autoSpaceDN w:val="0"/>
        <w:adjustRightInd w:val="0"/>
        <w:ind w:left="3600" w:hanging="720"/>
      </w:pPr>
    </w:p>
    <w:p w:rsidR="00944959" w:rsidRDefault="00944959" w:rsidP="00944959">
      <w:pPr>
        <w:widowControl w:val="0"/>
        <w:autoSpaceDE w:val="0"/>
        <w:autoSpaceDN w:val="0"/>
        <w:adjustRightInd w:val="0"/>
        <w:ind w:left="3600" w:hanging="720"/>
      </w:pPr>
      <w:r>
        <w:t>ii)</w:t>
      </w:r>
      <w:r>
        <w:tab/>
        <w:t xml:space="preserve">A fine equal to 25 percent of the amount of the fee not properly covered by the local government funds certification process.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This payment shall be submitted to the State Treasury by October 31 of the year following the fee year.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d)</w:t>
      </w:r>
      <w:r>
        <w:tab/>
        <w:t xml:space="preserve">Deposit of revenue </w:t>
      </w:r>
    </w:p>
    <w:p w:rsidR="00944959" w:rsidRDefault="00944959" w:rsidP="00794A15">
      <w:pPr>
        <w:widowControl w:val="0"/>
        <w:autoSpaceDE w:val="0"/>
        <w:autoSpaceDN w:val="0"/>
        <w:adjustRightInd w:val="0"/>
        <w:ind w:left="1440"/>
      </w:pPr>
      <w:r>
        <w:t xml:space="preserve">Deposits to the fund shall consist of: </w:t>
      </w:r>
    </w:p>
    <w:p w:rsidR="00E01449" w:rsidRDefault="00E01449" w:rsidP="00794A15">
      <w:pPr>
        <w:widowControl w:val="0"/>
        <w:autoSpaceDE w:val="0"/>
        <w:autoSpaceDN w:val="0"/>
        <w:adjustRightInd w:val="0"/>
        <w:ind w:left="1440"/>
      </w:pPr>
    </w:p>
    <w:p w:rsidR="00944959" w:rsidRDefault="00944959" w:rsidP="00944959">
      <w:pPr>
        <w:widowControl w:val="0"/>
        <w:autoSpaceDE w:val="0"/>
        <w:autoSpaceDN w:val="0"/>
        <w:adjustRightInd w:val="0"/>
        <w:ind w:left="2160" w:hanging="720"/>
      </w:pPr>
      <w:r>
        <w:t>1)</w:t>
      </w:r>
      <w:r>
        <w:tab/>
        <w:t xml:space="preserve">Federal revenues received under Title XIX of the Social Security Act as a result of the increased rates paid by the Department to providers of Medicaid-reimbursable services;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The fees paid by providers of Medicaid-reimbursable services under agreement with the Department which are eligible for reimbursement from Medicaid and which are subject to the fee process;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3)</w:t>
      </w:r>
      <w:r>
        <w:tab/>
        <w:t xml:space="preserve">The interest earned on the deposits to the fund; and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4)</w:t>
      </w:r>
      <w:r>
        <w:tab/>
        <w:t xml:space="preserve">The revenues generated from fines and penalties levied by the Department on providers in accordance with subsection (c)(3).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e)</w:t>
      </w:r>
      <w:r>
        <w:tab/>
        <w:t xml:space="preserve">Protection from reduction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1)</w:t>
      </w:r>
      <w:r>
        <w:tab/>
        <w:t xml:space="preserve">The moneys in the fund shall be exempt from any State budget reduction Acts.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The funds shall not be used to replace any funds otherwise appropriated to the Medicaid program by the Illinois General Assembly.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f)</w:t>
      </w:r>
      <w:r>
        <w:tab/>
        <w:t xml:space="preserve">Administration of contingency reserves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1)</w:t>
      </w:r>
      <w:r>
        <w:tab/>
        <w:t xml:space="preserve">Moneys paid from the fund shall be used first to: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Pay for the administrative expenses incurred by the Department in performing the duties authorized by Section 18.1 of the Mental Health and Developmental Disabilities Administrative Act [20 ILCS 1705/18.1];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Pay any amounts reimbursable to the federal government, which are required to be paid by State warrant.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Disbursements from the fund shall be by warrants drawn by the State Comptroller upon receipt of vouchers duly executed and certified by the Department.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3)</w:t>
      </w:r>
      <w:r>
        <w:tab/>
        <w:t xml:space="preserve">The Department shall establish a contingency reserve not to exceed three percent in any fee year of the total amount of the revenues described in subsection (d).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g)</w:t>
      </w:r>
      <w:r>
        <w:tab/>
        <w:t xml:space="preserve">Fund expenditures </w:t>
      </w:r>
    </w:p>
    <w:p w:rsidR="00944959" w:rsidRDefault="00944959" w:rsidP="00794A15">
      <w:pPr>
        <w:widowControl w:val="0"/>
        <w:autoSpaceDE w:val="0"/>
        <w:autoSpaceDN w:val="0"/>
        <w:adjustRightInd w:val="0"/>
        <w:ind w:left="1440"/>
      </w:pPr>
      <w:r>
        <w:t xml:space="preserve">The Department shall spend 100 percent of the moneys in the fund during the fee year from which the monies were collected to reimburse providers for the delivery of Medicaid services less: </w:t>
      </w:r>
    </w:p>
    <w:p w:rsidR="00E01449" w:rsidRDefault="00E01449" w:rsidP="00794A15">
      <w:pPr>
        <w:widowControl w:val="0"/>
        <w:autoSpaceDE w:val="0"/>
        <w:autoSpaceDN w:val="0"/>
        <w:adjustRightInd w:val="0"/>
        <w:ind w:left="1440"/>
      </w:pPr>
    </w:p>
    <w:p w:rsidR="00944959" w:rsidRDefault="00944959" w:rsidP="00944959">
      <w:pPr>
        <w:widowControl w:val="0"/>
        <w:autoSpaceDE w:val="0"/>
        <w:autoSpaceDN w:val="0"/>
        <w:adjustRightInd w:val="0"/>
        <w:ind w:left="2160" w:hanging="720"/>
      </w:pPr>
      <w:r>
        <w:t>1)</w:t>
      </w:r>
      <w:r>
        <w:tab/>
        <w:t xml:space="preserve">The administrative expenses incurred in performing the duties authorized by Section 18.1 of the Mental Health and Developmental Disabilities Administrative Act; and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A maximum of three percent of the total deposits made to the fund in any fee year for the contingency reserve.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h)</w:t>
      </w:r>
      <w:r>
        <w:tab/>
        <w:t xml:space="preserve">Provider assurance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1)</w:t>
      </w:r>
      <w:r>
        <w:tab/>
        <w:t xml:space="preserve">In the aggregate, providers under contract with the Department to provide Medicaid reimbursable services that are subject to the fee payment process are entitled to a return of 100 percent of the fee amount paid during any fee year: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Plus the federal funding portion;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Less the administration expenses incurred by the Department in performing the activities authorized; and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Less the allowed three percent contingency reserve.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No provider shall receive back less than the amount required as a fee for any given fee year.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proofErr w:type="spellStart"/>
      <w:r>
        <w:t>i</w:t>
      </w:r>
      <w:proofErr w:type="spellEnd"/>
      <w:r>
        <w:t>)</w:t>
      </w:r>
      <w:r>
        <w:tab/>
        <w:t xml:space="preserve">Department records </w:t>
      </w:r>
    </w:p>
    <w:p w:rsidR="00944959" w:rsidRDefault="00944959" w:rsidP="00794A15">
      <w:pPr>
        <w:widowControl w:val="0"/>
        <w:autoSpaceDE w:val="0"/>
        <w:autoSpaceDN w:val="0"/>
        <w:adjustRightInd w:val="0"/>
        <w:ind w:left="1440"/>
      </w:pPr>
      <w:r>
        <w:t xml:space="preserve">The Department shall maintain records showing the amount of money paid by each provider into the fund and the amount of money that has been paid from the fund to each provider for each fee year. </w:t>
      </w:r>
    </w:p>
    <w:p w:rsidR="00E01449" w:rsidRDefault="00E01449" w:rsidP="00794A15">
      <w:pPr>
        <w:widowControl w:val="0"/>
        <w:autoSpaceDE w:val="0"/>
        <w:autoSpaceDN w:val="0"/>
        <w:adjustRightInd w:val="0"/>
        <w:ind w:left="1440"/>
      </w:pPr>
    </w:p>
    <w:p w:rsidR="00944959" w:rsidRDefault="00944959" w:rsidP="00944959">
      <w:pPr>
        <w:widowControl w:val="0"/>
        <w:autoSpaceDE w:val="0"/>
        <w:autoSpaceDN w:val="0"/>
        <w:adjustRightInd w:val="0"/>
        <w:ind w:left="1440" w:hanging="720"/>
      </w:pPr>
      <w:r>
        <w:t>j)</w:t>
      </w:r>
      <w:r>
        <w:tab/>
        <w:t xml:space="preserve">Annual audit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1)</w:t>
      </w:r>
      <w:r>
        <w:tab/>
        <w:t xml:space="preserve">The Department shall conduct an annual audit of the fund to determine that: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Receipts were appropriate and accurate;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Disbursements were appropriate and accurate;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Delayed fee collection schedules were justified and approved;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D)</w:t>
      </w:r>
      <w:r>
        <w:tab/>
        <w:t xml:space="preserve">Interest and penalties were properly calculated and imposed;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E)</w:t>
      </w:r>
      <w:r>
        <w:tab/>
        <w:t xml:space="preserve">Local government funds were properly certified;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F)</w:t>
      </w:r>
      <w:r>
        <w:tab/>
        <w:t xml:space="preserve">Contingency reserves were accurately calculated;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G)</w:t>
      </w:r>
      <w:r>
        <w:tab/>
        <w:t xml:space="preserve">Records were appropriate, complete and correct.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Any errors or deficiencies identified as a result of such audit shall be corrected on a timely basis.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k)</w:t>
      </w:r>
      <w:r>
        <w:tab/>
        <w:t xml:space="preserve">Fee correction and recovery </w:t>
      </w:r>
    </w:p>
    <w:p w:rsidR="00944959" w:rsidRDefault="00944959" w:rsidP="00794A15">
      <w:pPr>
        <w:widowControl w:val="0"/>
        <w:autoSpaceDE w:val="0"/>
        <w:autoSpaceDN w:val="0"/>
        <w:adjustRightInd w:val="0"/>
        <w:ind w:left="1440"/>
      </w:pPr>
      <w:r>
        <w:t xml:space="preserve">If the Department's annual audit identifies erroneous fee or reimbursable payment amounts, then it shall: </w:t>
      </w:r>
    </w:p>
    <w:p w:rsidR="00E01449" w:rsidRDefault="00E01449" w:rsidP="00794A15">
      <w:pPr>
        <w:widowControl w:val="0"/>
        <w:autoSpaceDE w:val="0"/>
        <w:autoSpaceDN w:val="0"/>
        <w:adjustRightInd w:val="0"/>
        <w:ind w:left="1440"/>
      </w:pPr>
    </w:p>
    <w:p w:rsidR="00944959" w:rsidRDefault="00944959" w:rsidP="00944959">
      <w:pPr>
        <w:widowControl w:val="0"/>
        <w:autoSpaceDE w:val="0"/>
        <w:autoSpaceDN w:val="0"/>
        <w:adjustRightInd w:val="0"/>
        <w:ind w:left="2160" w:hanging="720"/>
      </w:pPr>
      <w:r>
        <w:t>1)</w:t>
      </w:r>
      <w:r>
        <w:tab/>
        <w:t xml:space="preserve">Correct the fee payment amount and any related fine and notify the provider;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Correct the reimbursable payment amount to the provider; or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3)</w:t>
      </w:r>
      <w:r>
        <w:tab/>
        <w:t xml:space="preserve">Take the action necessary to recover the required fee or reimbursed payment amount from the provider.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l)</w:t>
      </w:r>
      <w:r>
        <w:tab/>
        <w:t xml:space="preserve">Applicability of provider participation fees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1)</w:t>
      </w:r>
      <w:r>
        <w:tab/>
        <w:t xml:space="preserve">The Department shall determine which services and which providers will be subject to the provider participation fees.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The Department may choose to terminate or revise its policies concerning the computation and/or collection of provider participation fees if laws or regulations are implemented affecting state financing of Medicaid services with mandatory provider participation fees.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3)</w:t>
      </w:r>
      <w:r>
        <w:tab/>
        <w:t xml:space="preserve">If the Department terminates the collection of provider participation fees and a positive balance remains in the fund, the Department shall expend the balance as follows: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Refund to each provider any portion of the annual fees the provider had submitted, but for which the provider had not yet been reimbursed.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Expend whatever is required for any outstanding costs related to the administration of the provider participation fee initiative or to its termination.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Distribute any remaining balance among contributing providers proportionally to each provider's contributions to the fund during the 12-month period prior to termination. </w:t>
      </w:r>
    </w:p>
    <w:p w:rsidR="00E01449" w:rsidRDefault="00E01449" w:rsidP="00944959">
      <w:pPr>
        <w:widowControl w:val="0"/>
        <w:autoSpaceDE w:val="0"/>
        <w:autoSpaceDN w:val="0"/>
        <w:adjustRightInd w:val="0"/>
        <w:ind w:left="1440" w:hanging="720"/>
      </w:pPr>
    </w:p>
    <w:p w:rsidR="00944959" w:rsidRDefault="00944959" w:rsidP="00944959">
      <w:pPr>
        <w:widowControl w:val="0"/>
        <w:autoSpaceDE w:val="0"/>
        <w:autoSpaceDN w:val="0"/>
        <w:adjustRightInd w:val="0"/>
        <w:ind w:left="1440" w:hanging="720"/>
      </w:pPr>
      <w:r>
        <w:t>m)</w:t>
      </w:r>
      <w:r>
        <w:tab/>
        <w:t xml:space="preserve">Appeals procedure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1)</w:t>
      </w:r>
      <w:r>
        <w:tab/>
      </w:r>
      <w:proofErr w:type="spellStart"/>
      <w:r>
        <w:t>Appealable</w:t>
      </w:r>
      <w:proofErr w:type="spellEnd"/>
      <w:r>
        <w:t xml:space="preserve"> decisions </w:t>
      </w:r>
      <w:r w:rsidR="00794A15">
        <w:t xml:space="preserve">– </w:t>
      </w:r>
      <w:r>
        <w:t xml:space="preserve">A provider may request a hearing on the following issues: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The initial assessment or change in the amount of the required payment;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An audit finding that a provider is required to reimburse the Department for a fee or payment.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2)</w:t>
      </w:r>
      <w:r>
        <w:tab/>
        <w:t xml:space="preserve">Notice of appeal rights </w:t>
      </w:r>
      <w:r w:rsidR="00794A15">
        <w:t xml:space="preserve">– </w:t>
      </w:r>
      <w:r>
        <w:t xml:space="preserve">The Department shall inform the provider of the right to appeal and the appeal procedure whenever the provider is notified of the initial assessment or change in the amount of the required payment, or of an audit finding that a provider is required to reimburse the Department for a fee or payment.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3)</w:t>
      </w:r>
      <w:r>
        <w:tab/>
        <w:t xml:space="preserve">Request for hearing </w:t>
      </w:r>
      <w:r w:rsidR="00794A15">
        <w:t>– A</w:t>
      </w:r>
      <w:r>
        <w:t xml:space="preserve"> provider may appeal the Department's decision by requesting a hearing in writing within 10 days after receipt of the decision. The request shall be sent to: </w:t>
      </w:r>
    </w:p>
    <w:p w:rsidR="00944959" w:rsidRDefault="00944959" w:rsidP="00944959">
      <w:pPr>
        <w:widowControl w:val="0"/>
        <w:autoSpaceDE w:val="0"/>
        <w:autoSpaceDN w:val="0"/>
        <w:adjustRightInd w:val="0"/>
        <w:ind w:left="2160" w:hanging="720"/>
      </w:pPr>
    </w:p>
    <w:p w:rsidR="00944959" w:rsidRDefault="00944959" w:rsidP="00794A15">
      <w:pPr>
        <w:widowControl w:val="0"/>
        <w:autoSpaceDE w:val="0"/>
        <w:autoSpaceDN w:val="0"/>
        <w:adjustRightInd w:val="0"/>
        <w:ind w:left="2160" w:firstLine="747"/>
      </w:pPr>
      <w:r>
        <w:t xml:space="preserve">Bureau of Administrative Hearings </w:t>
      </w:r>
    </w:p>
    <w:p w:rsidR="00944959" w:rsidRDefault="00944959" w:rsidP="00794A15">
      <w:pPr>
        <w:widowControl w:val="0"/>
        <w:autoSpaceDE w:val="0"/>
        <w:autoSpaceDN w:val="0"/>
        <w:adjustRightInd w:val="0"/>
        <w:ind w:left="2160" w:firstLine="747"/>
      </w:pPr>
      <w:r>
        <w:t xml:space="preserve">Department of Human Services </w:t>
      </w:r>
    </w:p>
    <w:p w:rsidR="00944959" w:rsidRDefault="00944959" w:rsidP="00794A15">
      <w:pPr>
        <w:widowControl w:val="0"/>
        <w:autoSpaceDE w:val="0"/>
        <w:autoSpaceDN w:val="0"/>
        <w:adjustRightInd w:val="0"/>
        <w:ind w:left="2160" w:firstLine="747"/>
      </w:pPr>
      <w:r>
        <w:t xml:space="preserve">100 South Grand Avenue East </w:t>
      </w:r>
    </w:p>
    <w:p w:rsidR="00944959" w:rsidRDefault="00944959" w:rsidP="00794A15">
      <w:pPr>
        <w:widowControl w:val="0"/>
        <w:autoSpaceDE w:val="0"/>
        <w:autoSpaceDN w:val="0"/>
        <w:adjustRightInd w:val="0"/>
        <w:ind w:left="2160" w:firstLine="747"/>
      </w:pPr>
      <w:r>
        <w:t xml:space="preserve">Springfield IL 62762 </w:t>
      </w:r>
    </w:p>
    <w:p w:rsidR="00944959" w:rsidRDefault="0094495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4)</w:t>
      </w:r>
      <w:r>
        <w:tab/>
        <w:t xml:space="preserve">Stay of proceedings </w:t>
      </w:r>
      <w:r w:rsidR="00794A15">
        <w:t xml:space="preserve">– </w:t>
      </w:r>
      <w:r>
        <w:t xml:space="preserve">The request for an appeal shall stay any proceedings or decision taken concerning the provider until the resolution of the appeal.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5)</w:t>
      </w:r>
      <w:r>
        <w:tab/>
        <w:t xml:space="preserve">Upon request of the provider at any time prior to the scheduled hearing, the provider may request an informal conference with the Division of Disability and </w:t>
      </w:r>
      <w:proofErr w:type="spellStart"/>
      <w:r>
        <w:t>Behavorial</w:t>
      </w:r>
      <w:proofErr w:type="spellEnd"/>
      <w:r>
        <w:t xml:space="preserve"> Health Services to determine the facts and issues and to resolve any conflicts as amicably as possible.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6)</w:t>
      </w:r>
      <w:r>
        <w:tab/>
        <w:t xml:space="preserve">Hearing officer </w:t>
      </w:r>
      <w:r w:rsidR="00794A15">
        <w:t xml:space="preserve">– </w:t>
      </w:r>
      <w:r>
        <w:t xml:space="preserve">The hearing shall be conducted by a hearing officer appointed by the Secretary.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7)</w:t>
      </w:r>
      <w:r>
        <w:tab/>
        <w:t xml:space="preserve">Scheduling and notice of hearings </w:t>
      </w:r>
      <w:r w:rsidR="00794A15">
        <w:t xml:space="preserve">– </w:t>
      </w:r>
      <w:r>
        <w:t xml:space="preserve">Within 60 days after the receipt after the appeal, the hearing officer shall schedule a hearing, to be held in the Department's central offices or a place agreed to by the hearing officer, the Department staff involved and the provider. The hearing officer shall send written notice of the hearing to the provider via certified mail. The notice shall contain: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A statement of the nature of the hearing;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A statement of the time and place of the hearing;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A statement of the right to be represented by an attorney at the provider's expense.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8)</w:t>
      </w:r>
      <w:r>
        <w:tab/>
        <w:t xml:space="preserve">Continuances </w:t>
      </w:r>
      <w:r w:rsidR="00794A15">
        <w:t xml:space="preserve">– </w:t>
      </w:r>
      <w:r>
        <w:t xml:space="preserve">The hearing officer may, upon good cause shown, grant a continuance requested by the provider. </w:t>
      </w:r>
    </w:p>
    <w:p w:rsidR="00E01449" w:rsidRDefault="00E01449" w:rsidP="00944959">
      <w:pPr>
        <w:widowControl w:val="0"/>
        <w:autoSpaceDE w:val="0"/>
        <w:autoSpaceDN w:val="0"/>
        <w:adjustRightInd w:val="0"/>
        <w:ind w:left="2160" w:hanging="720"/>
      </w:pPr>
    </w:p>
    <w:p w:rsidR="00944959" w:rsidRDefault="00944959" w:rsidP="00944959">
      <w:pPr>
        <w:widowControl w:val="0"/>
        <w:autoSpaceDE w:val="0"/>
        <w:autoSpaceDN w:val="0"/>
        <w:adjustRightInd w:val="0"/>
        <w:ind w:left="2160" w:hanging="720"/>
      </w:pPr>
      <w:r>
        <w:t>9)</w:t>
      </w:r>
      <w:r>
        <w:tab/>
        <w:t xml:space="preserve">Conduct of hearings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The hearing officer shall regulate the course of the hearings; hold informal conferences for the purpose of resolving the case; dispose of procedural issues; continue the hearing from time to time when necessary; examine witnesses and rule upon the relevancy of evidence.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At the hearing, the provider and the Department may present written and oral evidence. The Department shall have the burden of proving by substantial evidence that the decision was made in accordance with the statutes and this Section. Upon conclusion of the Department's presentation, the provider may present written and oral evidence.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The common law rules of evidence shall not be enforced in the hearing. The hearing officer shall conduct the hearing in a manner that allows participants to present their evidence fully and freely. Either party may ask questions of each other or any witness, and the hearing officer may ask questions of either party or any witness. Questions impeaching the witness' character or credentials shall be improper.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D)</w:t>
      </w:r>
      <w:r>
        <w:tab/>
        <w:t xml:space="preserve">The hearing shall be taped or </w:t>
      </w:r>
      <w:proofErr w:type="spellStart"/>
      <w:r>
        <w:t>stenographically</w:t>
      </w:r>
      <w:proofErr w:type="spellEnd"/>
      <w:r>
        <w:t xml:space="preserve"> recorded. The tape or a copy of the transcript shall be retained by the Department. If the provider appeals the hearing officer's decision, a copy of the record shall be provided to the provider upon request. </w:t>
      </w:r>
    </w:p>
    <w:p w:rsidR="00E01449" w:rsidRDefault="00E01449" w:rsidP="00794A15">
      <w:pPr>
        <w:widowControl w:val="0"/>
        <w:autoSpaceDE w:val="0"/>
        <w:autoSpaceDN w:val="0"/>
        <w:adjustRightInd w:val="0"/>
        <w:ind w:left="2160" w:hanging="849"/>
      </w:pPr>
    </w:p>
    <w:p w:rsidR="00944959" w:rsidRDefault="00944959" w:rsidP="00794A15">
      <w:pPr>
        <w:widowControl w:val="0"/>
        <w:autoSpaceDE w:val="0"/>
        <w:autoSpaceDN w:val="0"/>
        <w:adjustRightInd w:val="0"/>
        <w:ind w:left="2160" w:hanging="849"/>
      </w:pPr>
      <w:r>
        <w:t>10)</w:t>
      </w:r>
      <w:r>
        <w:tab/>
        <w:t xml:space="preserve">Standard of review </w:t>
      </w:r>
      <w:r w:rsidR="00794A15">
        <w:t xml:space="preserve">– </w:t>
      </w:r>
      <w:r>
        <w:t xml:space="preserve">In all appeals, the hearing officer shall decide whether there was substantial evidence showing that the Department's decision was made in accordance with statute and this Section. </w:t>
      </w:r>
    </w:p>
    <w:p w:rsidR="00E01449" w:rsidRDefault="00E01449" w:rsidP="00794A15">
      <w:pPr>
        <w:widowControl w:val="0"/>
        <w:autoSpaceDE w:val="0"/>
        <w:autoSpaceDN w:val="0"/>
        <w:adjustRightInd w:val="0"/>
        <w:ind w:left="2160" w:hanging="849"/>
      </w:pPr>
    </w:p>
    <w:p w:rsidR="00944959" w:rsidRDefault="00944959" w:rsidP="00794A15">
      <w:pPr>
        <w:widowControl w:val="0"/>
        <w:autoSpaceDE w:val="0"/>
        <w:autoSpaceDN w:val="0"/>
        <w:adjustRightInd w:val="0"/>
        <w:ind w:left="2160" w:hanging="849"/>
      </w:pPr>
      <w:r>
        <w:t>11)</w:t>
      </w:r>
      <w:r>
        <w:tab/>
        <w:t xml:space="preserve">Decision </w:t>
      </w:r>
      <w:r w:rsidR="00794A15">
        <w:t xml:space="preserve">– </w:t>
      </w:r>
      <w:r>
        <w:t xml:space="preserve">Within 10 working days after the hearing, the hearing officer shall issue a written decision that upholds, modifies or reverses the Department's decision. The decision shall contain the reasons for the hearing officer's action. The hearing officer shall mail copies to the provider and the Department via certified mail. The decision shall be accompanied by a letter that informs the provider of the right to appeal the decision and state the procedure for requesting an appeal. </w:t>
      </w:r>
    </w:p>
    <w:p w:rsidR="00E01449" w:rsidRDefault="00E01449" w:rsidP="00794A15">
      <w:pPr>
        <w:widowControl w:val="0"/>
        <w:autoSpaceDE w:val="0"/>
        <w:autoSpaceDN w:val="0"/>
        <w:adjustRightInd w:val="0"/>
        <w:ind w:left="2160" w:hanging="849"/>
      </w:pPr>
    </w:p>
    <w:p w:rsidR="00944959" w:rsidRDefault="00944959" w:rsidP="00794A15">
      <w:pPr>
        <w:widowControl w:val="0"/>
        <w:autoSpaceDE w:val="0"/>
        <w:autoSpaceDN w:val="0"/>
        <w:adjustRightInd w:val="0"/>
        <w:ind w:left="2160" w:hanging="849"/>
      </w:pPr>
      <w:r>
        <w:t>12)</w:t>
      </w:r>
      <w:r>
        <w:tab/>
        <w:t xml:space="preserve">Appeal of the hearing officer's decision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A)</w:t>
      </w:r>
      <w:r>
        <w:tab/>
        <w:t xml:space="preserve">The provider may request a review of the hearing officer's decision by the Secretary or his or her designee no more than 20 days after the receipt of the hearing officer's decision.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B)</w:t>
      </w:r>
      <w:r>
        <w:tab/>
        <w:t xml:space="preserve">Upon receipt of the request for review, the Secretary or designee shall review the hearing officer's decision and copies of all documents considered at the hearing.  Within 20 working days after receipt of the request for review, the Secretary or his or her designee shall issue a decision upholding, modifying or reversing the hearing officer's decision.  The Secretary or his and her designee shall uphold the decision if he or she determines that the decision was supported by substantial evidence.  Copies of the decision shall be sent to the provider, the Department and the hearing officer. </w:t>
      </w:r>
    </w:p>
    <w:p w:rsidR="00E01449" w:rsidRDefault="00E0144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2880" w:hanging="720"/>
      </w:pPr>
      <w:r>
        <w:t>C)</w:t>
      </w:r>
      <w:r>
        <w:tab/>
        <w:t xml:space="preserve">The Secretary's decision shall constitute a final administrative decision in accordance with Section 3-101 of the Administrative Review Law [735 ILCS 5/3-101]. </w:t>
      </w:r>
    </w:p>
    <w:p w:rsidR="00944959" w:rsidRDefault="00944959" w:rsidP="00944959">
      <w:pPr>
        <w:widowControl w:val="0"/>
        <w:autoSpaceDE w:val="0"/>
        <w:autoSpaceDN w:val="0"/>
        <w:adjustRightInd w:val="0"/>
        <w:ind w:left="2880" w:hanging="720"/>
      </w:pPr>
    </w:p>
    <w:p w:rsidR="00944959" w:rsidRDefault="00944959" w:rsidP="00944959">
      <w:pPr>
        <w:widowControl w:val="0"/>
        <w:autoSpaceDE w:val="0"/>
        <w:autoSpaceDN w:val="0"/>
        <w:adjustRightInd w:val="0"/>
        <w:ind w:left="1440" w:hanging="720"/>
      </w:pPr>
      <w:r>
        <w:t xml:space="preserve">(Source:  Amended at 23 Ill. Reg. 11118, effective August 24, 1999) </w:t>
      </w:r>
    </w:p>
    <w:sectPr w:rsidR="00944959" w:rsidSect="009449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959"/>
    <w:rsid w:val="002777C1"/>
    <w:rsid w:val="005C3366"/>
    <w:rsid w:val="00794A15"/>
    <w:rsid w:val="00944959"/>
    <w:rsid w:val="00B206F0"/>
    <w:rsid w:val="00B31781"/>
    <w:rsid w:val="00E0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