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BB" w:rsidRDefault="009164BB" w:rsidP="009164BB">
      <w:pPr>
        <w:widowControl w:val="0"/>
        <w:autoSpaceDE w:val="0"/>
        <w:autoSpaceDN w:val="0"/>
        <w:adjustRightInd w:val="0"/>
      </w:pPr>
    </w:p>
    <w:p w:rsidR="009164BB" w:rsidRDefault="009164BB" w:rsidP="009164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2605.420  Administrative Review</w:t>
      </w:r>
      <w:r>
        <w:t xml:space="preserve"> </w:t>
      </w:r>
    </w:p>
    <w:p w:rsidR="009164BB" w:rsidRDefault="009164BB" w:rsidP="009164BB">
      <w:pPr>
        <w:widowControl w:val="0"/>
        <w:autoSpaceDE w:val="0"/>
        <w:autoSpaceDN w:val="0"/>
        <w:adjustRightInd w:val="0"/>
      </w:pPr>
    </w:p>
    <w:p w:rsidR="009164BB" w:rsidRDefault="009164BB" w:rsidP="009164BB">
      <w:pPr>
        <w:widowControl w:val="0"/>
        <w:autoSpaceDE w:val="0"/>
        <w:autoSpaceDN w:val="0"/>
        <w:adjustRightInd w:val="0"/>
      </w:pPr>
      <w:r>
        <w:t xml:space="preserve">Final administrative decisions of the Department are subject to review under the provisions of the Administrative Review Law [735 ILCS 5/Art. III]. </w:t>
      </w:r>
    </w:p>
    <w:p w:rsidR="009164BB" w:rsidRDefault="009164BB" w:rsidP="006615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9164BB" w:rsidP="009164BB">
      <w:pPr>
        <w:ind w:firstLine="720"/>
      </w:pPr>
      <w:r>
        <w:t xml:space="preserve">(Source:  Amended at 43 Ill. Reg. </w:t>
      </w:r>
      <w:r w:rsidR="00BE529B">
        <w:t>4056</w:t>
      </w:r>
      <w:r>
        <w:t xml:space="preserve">, effective </w:t>
      </w:r>
      <w:r w:rsidR="00BE529B">
        <w:t>March 19, 2019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85" w:rsidRDefault="00136F85">
      <w:r>
        <w:separator/>
      </w:r>
    </w:p>
  </w:endnote>
  <w:endnote w:type="continuationSeparator" w:id="0">
    <w:p w:rsidR="00136F85" w:rsidRDefault="0013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85" w:rsidRDefault="00136F85">
      <w:r>
        <w:separator/>
      </w:r>
    </w:p>
  </w:footnote>
  <w:footnote w:type="continuationSeparator" w:id="0">
    <w:p w:rsidR="00136F85" w:rsidRDefault="0013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F8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82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5C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4BB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F0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29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70A4B-14BE-456B-898C-112029A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4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2019-02-21T16:02:00Z</dcterms:created>
  <dcterms:modified xsi:type="dcterms:W3CDTF">2019-04-02T18:05:00Z</dcterms:modified>
</cp:coreProperties>
</file>