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8D" w:rsidRDefault="0034458D" w:rsidP="003445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58D" w:rsidRDefault="0034458D" w:rsidP="003445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20AA0">
        <w:rPr>
          <w:b/>
          <w:bCs/>
        </w:rPr>
        <w:t>4521</w:t>
      </w:r>
      <w:r>
        <w:rPr>
          <w:b/>
          <w:bCs/>
        </w:rPr>
        <w:t>.60  Rates</w:t>
      </w:r>
      <w:r>
        <w:t xml:space="preserve"> </w:t>
      </w:r>
    </w:p>
    <w:p w:rsidR="0034458D" w:rsidRDefault="0034458D" w:rsidP="0034458D">
      <w:pPr>
        <w:widowControl w:val="0"/>
        <w:autoSpaceDE w:val="0"/>
        <w:autoSpaceDN w:val="0"/>
        <w:adjustRightInd w:val="0"/>
      </w:pP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178F5">
        <w:t xml:space="preserve">Subject to the requirements of </w:t>
      </w:r>
      <w:r w:rsidR="009B1375">
        <w:t xml:space="preserve">50 Ill. Adm. Code </w:t>
      </w:r>
      <w:r w:rsidR="00D178F5">
        <w:t>2026, the</w:t>
      </w:r>
      <w:r>
        <w:t xml:space="preserve"> HMO shall file all schedules of base rates to be used in conjunction with enrollee certificates.  </w:t>
      </w:r>
      <w:r w:rsidR="0066660E">
        <w:t xml:space="preserve">The </w:t>
      </w:r>
      <w:r>
        <w:t xml:space="preserve">schedules shall be filed with the Director prior to the effective date and will be maintained as a public document by the </w:t>
      </w:r>
      <w:r w:rsidR="00244595">
        <w:t>Department</w:t>
      </w:r>
      <w:r>
        <w:t xml:space="preserve">. </w:t>
      </w:r>
    </w:p>
    <w:p w:rsidR="00F57BDA" w:rsidRDefault="00F57BDA" w:rsidP="0034458D">
      <w:pPr>
        <w:widowControl w:val="0"/>
        <w:autoSpaceDE w:val="0"/>
        <w:autoSpaceDN w:val="0"/>
        <w:adjustRightInd w:val="0"/>
        <w:ind w:left="1440" w:hanging="720"/>
      </w:pP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schedules of base rates are filed, percentage change from the previous filing for the schedules of base rates shall be included. </w:t>
      </w:r>
    </w:p>
    <w:p w:rsidR="00F57BDA" w:rsidRDefault="00F57BDA" w:rsidP="0034458D">
      <w:pPr>
        <w:widowControl w:val="0"/>
        <w:autoSpaceDE w:val="0"/>
        <w:autoSpaceDN w:val="0"/>
        <w:adjustRightInd w:val="0"/>
        <w:ind w:left="1440" w:hanging="720"/>
      </w:pP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Upon the request of the Director, the HMO shall submit actuarial documentation for any submitted rates</w:t>
      </w:r>
      <w:r w:rsidR="0066660E">
        <w:t>,</w:t>
      </w:r>
      <w:r>
        <w:t xml:space="preserve"> which shall be stamped "confidential" by the HMO.  </w:t>
      </w:r>
      <w:r w:rsidR="0066660E">
        <w:t xml:space="preserve">Documentation </w:t>
      </w:r>
      <w:r>
        <w:t xml:space="preserve">shall include, but not be limited to, the major cost components, experience, assumptions and procedures used to develop the submitted rates.  </w:t>
      </w:r>
      <w:r w:rsidR="0066660E">
        <w:t xml:space="preserve">The </w:t>
      </w:r>
      <w:r>
        <w:t xml:space="preserve">actuarial documentation shall be deemed confidential and proprietary by the </w:t>
      </w:r>
      <w:r w:rsidR="00244595">
        <w:t>Department</w:t>
      </w:r>
      <w:r w:rsidR="0066660E">
        <w:t xml:space="preserve"> </w:t>
      </w:r>
      <w:r>
        <w:t xml:space="preserve">unless specific authorization is given by the HMO. </w:t>
      </w:r>
    </w:p>
    <w:p w:rsidR="0034458D" w:rsidRDefault="0034458D" w:rsidP="0034458D">
      <w:pPr>
        <w:widowControl w:val="0"/>
        <w:autoSpaceDE w:val="0"/>
        <w:autoSpaceDN w:val="0"/>
        <w:adjustRightInd w:val="0"/>
        <w:ind w:left="1440" w:hanging="720"/>
      </w:pPr>
    </w:p>
    <w:p w:rsidR="00D178F5" w:rsidRPr="00D55B37" w:rsidRDefault="00D178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F79AE">
        <w:t>38</w:t>
      </w:r>
      <w:r>
        <w:t xml:space="preserve"> I</w:t>
      </w:r>
      <w:r w:rsidRPr="00D55B37">
        <w:t xml:space="preserve">ll. Reg. </w:t>
      </w:r>
      <w:r w:rsidR="0015217C">
        <w:t>2272</w:t>
      </w:r>
      <w:r w:rsidRPr="00D55B37">
        <w:t xml:space="preserve">, effective </w:t>
      </w:r>
      <w:r w:rsidR="0015217C">
        <w:t>January 2, 2014</w:t>
      </w:r>
      <w:r w:rsidRPr="00D55B37">
        <w:t>)</w:t>
      </w:r>
    </w:p>
    <w:sectPr w:rsidR="00D178F5" w:rsidRPr="00D55B37" w:rsidSect="00344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58D"/>
    <w:rsid w:val="00020AA0"/>
    <w:rsid w:val="0015217C"/>
    <w:rsid w:val="00200D47"/>
    <w:rsid w:val="002075A3"/>
    <w:rsid w:val="00244595"/>
    <w:rsid w:val="0026592D"/>
    <w:rsid w:val="0034458D"/>
    <w:rsid w:val="0037647E"/>
    <w:rsid w:val="003D3E57"/>
    <w:rsid w:val="005C3366"/>
    <w:rsid w:val="005C43C4"/>
    <w:rsid w:val="005E4A64"/>
    <w:rsid w:val="0066660E"/>
    <w:rsid w:val="006E4EA6"/>
    <w:rsid w:val="0072582D"/>
    <w:rsid w:val="009B1375"/>
    <w:rsid w:val="00B77EB8"/>
    <w:rsid w:val="00BF79AE"/>
    <w:rsid w:val="00C91190"/>
    <w:rsid w:val="00CA38BB"/>
    <w:rsid w:val="00D178F5"/>
    <w:rsid w:val="00F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F2CB87-4AEA-4F73-9709-DEA4B0CE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2</cp:revision>
  <dcterms:created xsi:type="dcterms:W3CDTF">2017-05-09T16:27:00Z</dcterms:created>
  <dcterms:modified xsi:type="dcterms:W3CDTF">2017-05-09T16:27:00Z</dcterms:modified>
</cp:coreProperties>
</file>