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EDFA" w14:textId="77777777" w:rsidR="006D577F" w:rsidRDefault="006D577F" w:rsidP="006D577F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2D96FE2" w14:textId="77777777" w:rsidR="006D577F" w:rsidRDefault="00C73174" w:rsidP="006D577F">
      <w:pPr>
        <w:widowControl w:val="0"/>
        <w:autoSpaceDE w:val="0"/>
        <w:autoSpaceDN w:val="0"/>
        <w:adjustRightInd w:val="0"/>
        <w:ind w:left="1440" w:hanging="1440"/>
      </w:pPr>
      <w:r>
        <w:t>4521</w:t>
      </w:r>
      <w:r w:rsidR="006D577F">
        <w:t>.10</w:t>
      </w:r>
      <w:r w:rsidR="006D577F">
        <w:tab/>
        <w:t xml:space="preserve">Scope </w:t>
      </w:r>
    </w:p>
    <w:p w14:paraId="6AA5DF7B" w14:textId="77777777" w:rsidR="006D577F" w:rsidRDefault="00C73174" w:rsidP="006D577F">
      <w:pPr>
        <w:widowControl w:val="0"/>
        <w:autoSpaceDE w:val="0"/>
        <w:autoSpaceDN w:val="0"/>
        <w:adjustRightInd w:val="0"/>
        <w:ind w:left="1440" w:hanging="1440"/>
      </w:pPr>
      <w:r>
        <w:t>4521</w:t>
      </w:r>
      <w:r w:rsidR="006D577F">
        <w:t>.20</w:t>
      </w:r>
      <w:r w:rsidR="006D577F">
        <w:tab/>
        <w:t xml:space="preserve">Definitions </w:t>
      </w:r>
    </w:p>
    <w:p w14:paraId="787B5C3B" w14:textId="77777777" w:rsidR="006D577F" w:rsidRDefault="00C73174" w:rsidP="006D577F">
      <w:pPr>
        <w:widowControl w:val="0"/>
        <w:autoSpaceDE w:val="0"/>
        <w:autoSpaceDN w:val="0"/>
        <w:adjustRightInd w:val="0"/>
        <w:ind w:left="1440" w:hanging="1440"/>
      </w:pPr>
      <w:r>
        <w:t>4521</w:t>
      </w:r>
      <w:r w:rsidR="006D577F">
        <w:t>.30</w:t>
      </w:r>
      <w:r w:rsidR="006D577F">
        <w:tab/>
        <w:t xml:space="preserve">Valuation of Investments </w:t>
      </w:r>
    </w:p>
    <w:p w14:paraId="2F8E3F84" w14:textId="77777777" w:rsidR="006D577F" w:rsidRDefault="00C73174" w:rsidP="006D577F">
      <w:pPr>
        <w:widowControl w:val="0"/>
        <w:autoSpaceDE w:val="0"/>
        <w:autoSpaceDN w:val="0"/>
        <w:adjustRightInd w:val="0"/>
        <w:ind w:left="1440" w:hanging="1440"/>
      </w:pPr>
      <w:r>
        <w:t>4521</w:t>
      </w:r>
      <w:r w:rsidR="006D577F">
        <w:t>.40</w:t>
      </w:r>
      <w:r w:rsidR="006D577F">
        <w:tab/>
        <w:t xml:space="preserve">Grievance Procedure </w:t>
      </w:r>
    </w:p>
    <w:p w14:paraId="7F277CFF" w14:textId="77777777" w:rsidR="006D577F" w:rsidRDefault="00C73174" w:rsidP="006D577F">
      <w:pPr>
        <w:widowControl w:val="0"/>
        <w:autoSpaceDE w:val="0"/>
        <w:autoSpaceDN w:val="0"/>
        <w:adjustRightInd w:val="0"/>
        <w:ind w:left="1440" w:hanging="1440"/>
      </w:pPr>
      <w:r>
        <w:t>4521</w:t>
      </w:r>
      <w:r w:rsidR="006D577F">
        <w:t>.50</w:t>
      </w:r>
      <w:r w:rsidR="006D577F">
        <w:tab/>
        <w:t xml:space="preserve">Contracts, Administrative Arrangements and Material Modifications </w:t>
      </w:r>
    </w:p>
    <w:p w14:paraId="28F33EDF" w14:textId="77777777" w:rsidR="006D577F" w:rsidRDefault="00C73174" w:rsidP="006D577F">
      <w:pPr>
        <w:widowControl w:val="0"/>
        <w:autoSpaceDE w:val="0"/>
        <w:autoSpaceDN w:val="0"/>
        <w:adjustRightInd w:val="0"/>
        <w:ind w:left="1440" w:hanging="1440"/>
      </w:pPr>
      <w:r>
        <w:t>4521</w:t>
      </w:r>
      <w:r w:rsidR="006D577F">
        <w:t>.60</w:t>
      </w:r>
      <w:r w:rsidR="006D577F">
        <w:tab/>
        <w:t xml:space="preserve">Rates </w:t>
      </w:r>
    </w:p>
    <w:p w14:paraId="16BFAAC9" w14:textId="77777777" w:rsidR="006D577F" w:rsidRDefault="00C73174" w:rsidP="006D577F">
      <w:pPr>
        <w:widowControl w:val="0"/>
        <w:autoSpaceDE w:val="0"/>
        <w:autoSpaceDN w:val="0"/>
        <w:adjustRightInd w:val="0"/>
        <w:ind w:left="1440" w:hanging="1440"/>
      </w:pPr>
      <w:r>
        <w:t>4521</w:t>
      </w:r>
      <w:r w:rsidR="006D577F">
        <w:t>.70</w:t>
      </w:r>
      <w:r w:rsidR="006D577F">
        <w:tab/>
        <w:t xml:space="preserve">Subordinated Indebtedness </w:t>
      </w:r>
    </w:p>
    <w:p w14:paraId="52079638" w14:textId="77777777" w:rsidR="006D577F" w:rsidRDefault="00C73174" w:rsidP="006D577F">
      <w:pPr>
        <w:widowControl w:val="0"/>
        <w:autoSpaceDE w:val="0"/>
        <w:autoSpaceDN w:val="0"/>
        <w:adjustRightInd w:val="0"/>
        <w:ind w:left="1440" w:hanging="1440"/>
      </w:pPr>
      <w:r>
        <w:t>4521</w:t>
      </w:r>
      <w:r w:rsidR="006D577F">
        <w:t>.80</w:t>
      </w:r>
      <w:r w:rsidR="006D577F">
        <w:tab/>
        <w:t xml:space="preserve">Financial Reporting </w:t>
      </w:r>
      <w:r w:rsidR="00537817">
        <w:t>(Repealed)</w:t>
      </w:r>
    </w:p>
    <w:p w14:paraId="081ABAD6" w14:textId="77777777" w:rsidR="006D577F" w:rsidRDefault="00C73174" w:rsidP="006D577F">
      <w:pPr>
        <w:widowControl w:val="0"/>
        <w:autoSpaceDE w:val="0"/>
        <w:autoSpaceDN w:val="0"/>
        <w:adjustRightInd w:val="0"/>
        <w:ind w:left="1440" w:hanging="1440"/>
      </w:pPr>
      <w:r>
        <w:t>4521</w:t>
      </w:r>
      <w:r w:rsidR="006D577F">
        <w:t>.90</w:t>
      </w:r>
      <w:r w:rsidR="006D577F">
        <w:tab/>
        <w:t xml:space="preserve">Conflict of Interest and Required Disclosure </w:t>
      </w:r>
    </w:p>
    <w:p w14:paraId="047E6B14" w14:textId="77777777" w:rsidR="006D577F" w:rsidRDefault="00C73174" w:rsidP="006D577F">
      <w:pPr>
        <w:widowControl w:val="0"/>
        <w:autoSpaceDE w:val="0"/>
        <w:autoSpaceDN w:val="0"/>
        <w:adjustRightInd w:val="0"/>
        <w:ind w:left="1440" w:hanging="1440"/>
      </w:pPr>
      <w:r>
        <w:t>4521</w:t>
      </w:r>
      <w:r w:rsidR="006D577F">
        <w:t>.100</w:t>
      </w:r>
      <w:r w:rsidR="006D577F">
        <w:tab/>
        <w:t xml:space="preserve">Solicitation </w:t>
      </w:r>
    </w:p>
    <w:p w14:paraId="00DE8EC0" w14:textId="77777777" w:rsidR="006D577F" w:rsidRDefault="00C73174" w:rsidP="006D577F">
      <w:pPr>
        <w:widowControl w:val="0"/>
        <w:autoSpaceDE w:val="0"/>
        <w:autoSpaceDN w:val="0"/>
        <w:adjustRightInd w:val="0"/>
        <w:ind w:left="1440" w:hanging="1440"/>
      </w:pPr>
      <w:r>
        <w:t>4521</w:t>
      </w:r>
      <w:r w:rsidR="006D577F">
        <w:t>.110</w:t>
      </w:r>
      <w:r w:rsidR="006D577F">
        <w:tab/>
        <w:t xml:space="preserve">Requirements for Group Contracts, Evidences of Coverage and Individual Contracts </w:t>
      </w:r>
    </w:p>
    <w:p w14:paraId="7516FCDE" w14:textId="77777777" w:rsidR="006D577F" w:rsidRDefault="00C73174" w:rsidP="006D577F">
      <w:pPr>
        <w:widowControl w:val="0"/>
        <w:autoSpaceDE w:val="0"/>
        <w:autoSpaceDN w:val="0"/>
        <w:adjustRightInd w:val="0"/>
        <w:ind w:left="1440" w:hanging="1440"/>
      </w:pPr>
      <w:r>
        <w:t>4521</w:t>
      </w:r>
      <w:r w:rsidR="006D577F">
        <w:t>.111</w:t>
      </w:r>
      <w:r w:rsidR="006D577F">
        <w:tab/>
        <w:t xml:space="preserve">Cancellation </w:t>
      </w:r>
    </w:p>
    <w:p w14:paraId="0DEFB56E" w14:textId="77777777" w:rsidR="006D577F" w:rsidRDefault="00C73174" w:rsidP="006D577F">
      <w:pPr>
        <w:widowControl w:val="0"/>
        <w:autoSpaceDE w:val="0"/>
        <w:autoSpaceDN w:val="0"/>
        <w:adjustRightInd w:val="0"/>
        <w:ind w:left="1440" w:hanging="1440"/>
      </w:pPr>
      <w:r>
        <w:t>4521</w:t>
      </w:r>
      <w:r w:rsidR="006D577F">
        <w:t>.112</w:t>
      </w:r>
      <w:r w:rsidR="006D577F">
        <w:tab/>
        <w:t xml:space="preserve">Form Filing Requirements </w:t>
      </w:r>
    </w:p>
    <w:p w14:paraId="401007D1" w14:textId="77777777" w:rsidR="006D577F" w:rsidRDefault="00C73174" w:rsidP="006D577F">
      <w:pPr>
        <w:widowControl w:val="0"/>
        <w:autoSpaceDE w:val="0"/>
        <w:autoSpaceDN w:val="0"/>
        <w:adjustRightInd w:val="0"/>
        <w:ind w:left="1440" w:hanging="1440"/>
      </w:pPr>
      <w:r>
        <w:t>4521</w:t>
      </w:r>
      <w:r w:rsidR="006D577F">
        <w:t>.113</w:t>
      </w:r>
      <w:r w:rsidR="006D577F">
        <w:tab/>
        <w:t xml:space="preserve">Point of Service Plan Requirements </w:t>
      </w:r>
    </w:p>
    <w:p w14:paraId="4208A203" w14:textId="77777777" w:rsidR="006D577F" w:rsidRDefault="00C73174" w:rsidP="006D577F">
      <w:pPr>
        <w:widowControl w:val="0"/>
        <w:autoSpaceDE w:val="0"/>
        <w:autoSpaceDN w:val="0"/>
        <w:adjustRightInd w:val="0"/>
        <w:ind w:left="1440" w:hanging="1440"/>
      </w:pPr>
      <w:r>
        <w:t>4521</w:t>
      </w:r>
      <w:r w:rsidR="006D577F">
        <w:t>.120</w:t>
      </w:r>
      <w:r w:rsidR="006D577F">
        <w:tab/>
        <w:t xml:space="preserve">Internal Security Standards and Fidelity Bonds </w:t>
      </w:r>
    </w:p>
    <w:p w14:paraId="603C12B2" w14:textId="77777777" w:rsidR="006D577F" w:rsidRDefault="00C73174" w:rsidP="006D577F">
      <w:pPr>
        <w:widowControl w:val="0"/>
        <w:autoSpaceDE w:val="0"/>
        <w:autoSpaceDN w:val="0"/>
        <w:adjustRightInd w:val="0"/>
        <w:ind w:left="1440" w:hanging="1440"/>
      </w:pPr>
      <w:r>
        <w:t>4521</w:t>
      </w:r>
      <w:r w:rsidR="006D577F">
        <w:t>.130</w:t>
      </w:r>
      <w:r w:rsidR="006D577F">
        <w:tab/>
        <w:t xml:space="preserve">Basic Health Care Services </w:t>
      </w:r>
    </w:p>
    <w:p w14:paraId="7BA62D0C" w14:textId="77777777" w:rsidR="006D577F" w:rsidRDefault="00C73174" w:rsidP="006D577F">
      <w:pPr>
        <w:widowControl w:val="0"/>
        <w:autoSpaceDE w:val="0"/>
        <w:autoSpaceDN w:val="0"/>
        <w:adjustRightInd w:val="0"/>
        <w:ind w:left="1440" w:hanging="1440"/>
      </w:pPr>
      <w:r>
        <w:t>4521</w:t>
      </w:r>
      <w:r w:rsidR="006D577F">
        <w:t>.131</w:t>
      </w:r>
      <w:r w:rsidR="006D577F">
        <w:tab/>
        <w:t xml:space="preserve">Basic Outpatient Preventive and Primary Health Care Services for Children </w:t>
      </w:r>
    </w:p>
    <w:p w14:paraId="311B2543" w14:textId="77777777" w:rsidR="006D577F" w:rsidRDefault="00C73174" w:rsidP="006D577F">
      <w:pPr>
        <w:widowControl w:val="0"/>
        <w:autoSpaceDE w:val="0"/>
        <w:autoSpaceDN w:val="0"/>
        <w:adjustRightInd w:val="0"/>
        <w:ind w:left="1440" w:hanging="1440"/>
      </w:pPr>
      <w:r>
        <w:t>4521</w:t>
      </w:r>
      <w:r w:rsidR="006D577F">
        <w:t>.132</w:t>
      </w:r>
      <w:r w:rsidR="006D577F">
        <w:tab/>
        <w:t xml:space="preserve">Required Coverage for Reconstructive Surgery Following Mastectomies </w:t>
      </w:r>
    </w:p>
    <w:p w14:paraId="79715793" w14:textId="77777777" w:rsidR="006D577F" w:rsidRDefault="00C73174" w:rsidP="006D577F">
      <w:pPr>
        <w:widowControl w:val="0"/>
        <w:autoSpaceDE w:val="0"/>
        <w:autoSpaceDN w:val="0"/>
        <w:adjustRightInd w:val="0"/>
        <w:ind w:left="1440" w:hanging="1440"/>
      </w:pPr>
      <w:r>
        <w:t>4521</w:t>
      </w:r>
      <w:r w:rsidR="006D577F">
        <w:t>.140</w:t>
      </w:r>
      <w:r w:rsidR="006D577F">
        <w:tab/>
        <w:t xml:space="preserve">General Provisions </w:t>
      </w:r>
    </w:p>
    <w:p w14:paraId="0C39933F" w14:textId="77777777" w:rsidR="006D577F" w:rsidRDefault="00C73174" w:rsidP="006D577F">
      <w:pPr>
        <w:widowControl w:val="0"/>
        <w:autoSpaceDE w:val="0"/>
        <w:autoSpaceDN w:val="0"/>
        <w:adjustRightInd w:val="0"/>
        <w:ind w:left="1440" w:hanging="1440"/>
      </w:pPr>
      <w:r>
        <w:t>4521</w:t>
      </w:r>
      <w:r w:rsidR="006D577F">
        <w:t>.141</w:t>
      </w:r>
      <w:r w:rsidR="006D577F">
        <w:tab/>
        <w:t xml:space="preserve">HMO Producer Licensing Requirements </w:t>
      </w:r>
    </w:p>
    <w:p w14:paraId="17D2A0A5" w14:textId="77777777" w:rsidR="006D577F" w:rsidRDefault="00C73174" w:rsidP="006D577F">
      <w:pPr>
        <w:widowControl w:val="0"/>
        <w:autoSpaceDE w:val="0"/>
        <w:autoSpaceDN w:val="0"/>
        <w:adjustRightInd w:val="0"/>
        <w:ind w:left="1440" w:hanging="1440"/>
      </w:pPr>
      <w:r>
        <w:t>4521</w:t>
      </w:r>
      <w:r w:rsidR="006D577F">
        <w:t>.142</w:t>
      </w:r>
      <w:r w:rsidR="006D577F">
        <w:tab/>
        <w:t xml:space="preserve">Limited Insurance Representative Requirements − Public Aid and Medicare Enrollers </w:t>
      </w:r>
    </w:p>
    <w:p w14:paraId="06699BBB" w14:textId="77777777" w:rsidR="006D577F" w:rsidRDefault="00C73174" w:rsidP="00C73174">
      <w:pPr>
        <w:widowControl w:val="0"/>
        <w:autoSpaceDE w:val="0"/>
        <w:autoSpaceDN w:val="0"/>
        <w:adjustRightInd w:val="0"/>
        <w:ind w:left="1440" w:hanging="1440"/>
      </w:pPr>
      <w:r>
        <w:t>4521</w:t>
      </w:r>
      <w:r w:rsidR="006D577F">
        <w:t>.150</w:t>
      </w:r>
      <w:r w:rsidR="006D577F">
        <w:tab/>
        <w:t xml:space="preserve">Severability </w:t>
      </w:r>
    </w:p>
    <w:sectPr w:rsidR="006D577F" w:rsidSect="00CE5D4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7D3D"/>
    <w:rsid w:val="000B7D3D"/>
    <w:rsid w:val="001B6C75"/>
    <w:rsid w:val="002017EC"/>
    <w:rsid w:val="002748F4"/>
    <w:rsid w:val="0038130F"/>
    <w:rsid w:val="00537817"/>
    <w:rsid w:val="00655BB3"/>
    <w:rsid w:val="006D577F"/>
    <w:rsid w:val="00700CB1"/>
    <w:rsid w:val="00772A9B"/>
    <w:rsid w:val="0087408F"/>
    <w:rsid w:val="009A68F7"/>
    <w:rsid w:val="00C73174"/>
    <w:rsid w:val="00CE5D44"/>
    <w:rsid w:val="00E5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C7A9601"/>
  <w15:docId w15:val="{35BD0243-E888-40F5-8B31-9AB5D392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7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LambTR</dc:creator>
  <cp:keywords/>
  <dc:description/>
  <cp:lastModifiedBy>Shipley, Melissa A.</cp:lastModifiedBy>
  <cp:revision>3</cp:revision>
  <dcterms:created xsi:type="dcterms:W3CDTF">2019-08-01T15:47:00Z</dcterms:created>
  <dcterms:modified xsi:type="dcterms:W3CDTF">2024-05-17T12:46:00Z</dcterms:modified>
</cp:coreProperties>
</file>