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F48" w14:textId="77777777" w:rsidR="0026207E" w:rsidRPr="009140F0" w:rsidRDefault="0026207E" w:rsidP="000D5CDD">
      <w:pPr>
        <w:rPr>
          <w:bCs/>
          <w:sz w:val="24"/>
          <w:szCs w:val="24"/>
        </w:rPr>
      </w:pPr>
    </w:p>
    <w:p w14:paraId="54A44CE2" w14:textId="2B500F49" w:rsidR="0026207E" w:rsidRPr="000D5CDD" w:rsidRDefault="0026207E" w:rsidP="000D5CDD">
      <w:pPr>
        <w:rPr>
          <w:b/>
          <w:sz w:val="24"/>
          <w:szCs w:val="24"/>
        </w:rPr>
      </w:pPr>
      <w:r w:rsidRPr="000D5CDD">
        <w:rPr>
          <w:b/>
          <w:sz w:val="24"/>
          <w:szCs w:val="24"/>
        </w:rPr>
        <w:t xml:space="preserve">Section </w:t>
      </w:r>
      <w:r w:rsidR="00E2228A">
        <w:rPr>
          <w:b/>
          <w:sz w:val="24"/>
          <w:szCs w:val="24"/>
        </w:rPr>
        <w:t>4515</w:t>
      </w:r>
      <w:r w:rsidRPr="000D5CDD">
        <w:rPr>
          <w:b/>
          <w:sz w:val="24"/>
          <w:szCs w:val="24"/>
        </w:rPr>
        <w:t xml:space="preserve">.120  Certification Denial, </w:t>
      </w:r>
      <w:r w:rsidR="00816664">
        <w:rPr>
          <w:b/>
          <w:sz w:val="24"/>
          <w:szCs w:val="24"/>
        </w:rPr>
        <w:t xml:space="preserve">Suspension, </w:t>
      </w:r>
      <w:r w:rsidRPr="000D5CDD">
        <w:rPr>
          <w:b/>
          <w:sz w:val="24"/>
          <w:szCs w:val="24"/>
        </w:rPr>
        <w:t>Nonrenewal</w:t>
      </w:r>
      <w:r w:rsidR="00816664">
        <w:rPr>
          <w:b/>
          <w:sz w:val="24"/>
          <w:szCs w:val="24"/>
        </w:rPr>
        <w:t>, Probation,</w:t>
      </w:r>
      <w:r w:rsidRPr="000D5CDD">
        <w:rPr>
          <w:b/>
          <w:sz w:val="24"/>
          <w:szCs w:val="24"/>
        </w:rPr>
        <w:t xml:space="preserve"> or Revocation</w:t>
      </w:r>
    </w:p>
    <w:p w14:paraId="3E266EFD" w14:textId="77777777" w:rsidR="0026207E" w:rsidRPr="009140F0" w:rsidRDefault="0026207E" w:rsidP="000D5CDD">
      <w:pPr>
        <w:rPr>
          <w:bCs/>
          <w:sz w:val="24"/>
          <w:szCs w:val="24"/>
        </w:rPr>
      </w:pPr>
    </w:p>
    <w:p w14:paraId="637CC789" w14:textId="77777777" w:rsidR="0026207E" w:rsidRPr="006C6D4D" w:rsidRDefault="006C6D4D" w:rsidP="006C6D4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The Director may place on probation, suspend, revoke, or refuse to issue or renew a Navigator, In-Person Counselor or Certified Application Counselor's certificate or may levy a civil penalty in accordance with this Section or take any combination of actions, for any one or more of the following causes:</w:t>
      </w:r>
    </w:p>
    <w:p w14:paraId="44FFB4A0" w14:textId="77777777" w:rsidR="0026207E" w:rsidRPr="006C6D4D" w:rsidRDefault="0026207E" w:rsidP="006C6D4D">
      <w:pPr>
        <w:rPr>
          <w:sz w:val="24"/>
          <w:szCs w:val="24"/>
        </w:rPr>
      </w:pPr>
    </w:p>
    <w:p w14:paraId="20C14082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 xml:space="preserve">Providing incorrect, misleading, incomplete, or materially untrue information in the certificate application; </w:t>
      </w:r>
    </w:p>
    <w:p w14:paraId="30D481A9" w14:textId="77777777" w:rsidR="0026207E" w:rsidRPr="006C6D4D" w:rsidRDefault="0026207E" w:rsidP="006C6D4D">
      <w:pPr>
        <w:rPr>
          <w:sz w:val="24"/>
          <w:szCs w:val="24"/>
        </w:rPr>
      </w:pPr>
    </w:p>
    <w:p w14:paraId="637F0057" w14:textId="201FD8B1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 xml:space="preserve">Violating any insurance </w:t>
      </w:r>
      <w:r w:rsidR="00CC5F6F">
        <w:rPr>
          <w:sz w:val="24"/>
          <w:szCs w:val="24"/>
        </w:rPr>
        <w:t>law</w:t>
      </w:r>
      <w:r w:rsidR="0026207E" w:rsidRPr="006C6D4D">
        <w:rPr>
          <w:sz w:val="24"/>
          <w:szCs w:val="24"/>
        </w:rPr>
        <w:t xml:space="preserve">, or violating any </w:t>
      </w:r>
      <w:r w:rsidR="00A51470">
        <w:rPr>
          <w:sz w:val="24"/>
          <w:szCs w:val="24"/>
        </w:rPr>
        <w:t>a</w:t>
      </w:r>
      <w:r w:rsidR="007A0EE3">
        <w:rPr>
          <w:sz w:val="24"/>
          <w:szCs w:val="24"/>
        </w:rPr>
        <w:t xml:space="preserve">dministrative </w:t>
      </w:r>
      <w:r w:rsidR="0026207E" w:rsidRPr="006C6D4D">
        <w:rPr>
          <w:sz w:val="24"/>
          <w:szCs w:val="24"/>
        </w:rPr>
        <w:t>rule, subpoena, or order of the Director or of another state's insurance Director;</w:t>
      </w:r>
    </w:p>
    <w:p w14:paraId="1A3D028B" w14:textId="77777777" w:rsidR="0026207E" w:rsidRPr="006C6D4D" w:rsidRDefault="0026207E" w:rsidP="006C6D4D">
      <w:pPr>
        <w:rPr>
          <w:sz w:val="24"/>
          <w:szCs w:val="24"/>
        </w:rPr>
      </w:pPr>
    </w:p>
    <w:p w14:paraId="3197486B" w14:textId="1388DA88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Obtaining or attempting to obtain a certificate through misrepresentation or fraud;</w:t>
      </w:r>
    </w:p>
    <w:p w14:paraId="13C1F403" w14:textId="77777777" w:rsidR="0026207E" w:rsidRPr="006C6D4D" w:rsidRDefault="0026207E" w:rsidP="006C6D4D">
      <w:pPr>
        <w:rPr>
          <w:sz w:val="24"/>
          <w:szCs w:val="24"/>
        </w:rPr>
      </w:pPr>
    </w:p>
    <w:p w14:paraId="12BAC0FA" w14:textId="00C8B51D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 xml:space="preserve">Obtaining or attempting to obtain any monies or </w:t>
      </w:r>
      <w:r w:rsidR="00CC5F6F">
        <w:rPr>
          <w:sz w:val="24"/>
          <w:szCs w:val="24"/>
        </w:rPr>
        <w:t>property</w:t>
      </w:r>
      <w:r w:rsidR="0026207E" w:rsidRPr="006C6D4D">
        <w:rPr>
          <w:sz w:val="24"/>
          <w:szCs w:val="24"/>
        </w:rPr>
        <w:t xml:space="preserve"> from Illinois consumers while conducting navigator business;</w:t>
      </w:r>
    </w:p>
    <w:p w14:paraId="2189FEE7" w14:textId="77777777" w:rsidR="0026207E" w:rsidRPr="006C6D4D" w:rsidRDefault="0026207E" w:rsidP="006C6D4D">
      <w:pPr>
        <w:rPr>
          <w:sz w:val="24"/>
          <w:szCs w:val="24"/>
        </w:rPr>
      </w:pPr>
    </w:p>
    <w:p w14:paraId="4604B3B7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Intentionally misrepresenting the terms of an actual or proposed insurance contract;</w:t>
      </w:r>
    </w:p>
    <w:p w14:paraId="3D6F5E7B" w14:textId="77777777" w:rsidR="0026207E" w:rsidRPr="006C6D4D" w:rsidRDefault="0026207E" w:rsidP="006C6D4D">
      <w:pPr>
        <w:rPr>
          <w:sz w:val="24"/>
          <w:szCs w:val="24"/>
        </w:rPr>
      </w:pPr>
    </w:p>
    <w:p w14:paraId="748856D8" w14:textId="46EC3824" w:rsidR="0026207E" w:rsidRPr="006C6D4D" w:rsidRDefault="006C6D4D" w:rsidP="00816664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Having been convicted of a felony</w:t>
      </w:r>
      <w:r w:rsidR="00816664" w:rsidRPr="00816664">
        <w:rPr>
          <w:sz w:val="24"/>
          <w:szCs w:val="24"/>
        </w:rPr>
        <w:t>, unless the individual demonstrates to the Director sufficient rehabilitation to warrant the public trust in accordance with Section 4515.140</w:t>
      </w:r>
      <w:r w:rsidR="0026207E" w:rsidRPr="006C6D4D">
        <w:rPr>
          <w:sz w:val="24"/>
          <w:szCs w:val="24"/>
        </w:rPr>
        <w:t>;</w:t>
      </w:r>
    </w:p>
    <w:p w14:paraId="2D788538" w14:textId="77777777" w:rsidR="0026207E" w:rsidRPr="006C6D4D" w:rsidRDefault="0026207E" w:rsidP="006C6D4D">
      <w:pPr>
        <w:rPr>
          <w:sz w:val="24"/>
          <w:szCs w:val="24"/>
        </w:rPr>
      </w:pPr>
    </w:p>
    <w:p w14:paraId="039B8CCA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Having admitted or been found to have committed any insurance unfair trade practice or fraud;</w:t>
      </w:r>
    </w:p>
    <w:p w14:paraId="0174D3E3" w14:textId="77777777" w:rsidR="0026207E" w:rsidRPr="006C6D4D" w:rsidRDefault="0026207E" w:rsidP="006C6D4D">
      <w:pPr>
        <w:rPr>
          <w:sz w:val="24"/>
          <w:szCs w:val="24"/>
        </w:rPr>
      </w:pPr>
    </w:p>
    <w:p w14:paraId="79F16F46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Using fraudulent, coercive, or dishonest practices, or demonstrating incompetence, untrustworthiness or financial irresponsibility in the conduct of business in this State or elsewhere;</w:t>
      </w:r>
    </w:p>
    <w:p w14:paraId="3E46B908" w14:textId="77777777" w:rsidR="0026207E" w:rsidRPr="006C6D4D" w:rsidRDefault="0026207E" w:rsidP="006C6D4D">
      <w:pPr>
        <w:rPr>
          <w:sz w:val="24"/>
          <w:szCs w:val="24"/>
        </w:rPr>
      </w:pPr>
    </w:p>
    <w:p w14:paraId="3A353CCD" w14:textId="1F208A04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Having a Navigator, In-Person Counselor or Certified Application Counselor certificate, or its equivalent, denied, suspended, or revoked in any other state, province, district</w:t>
      </w:r>
      <w:r w:rsidR="00CC5F6F">
        <w:rPr>
          <w:sz w:val="24"/>
          <w:szCs w:val="24"/>
        </w:rPr>
        <w:t>,</w:t>
      </w:r>
      <w:r w:rsidR="0026207E" w:rsidRPr="006C6D4D">
        <w:rPr>
          <w:sz w:val="24"/>
          <w:szCs w:val="24"/>
        </w:rPr>
        <w:t xml:space="preserve"> or territory;</w:t>
      </w:r>
    </w:p>
    <w:p w14:paraId="276A5699" w14:textId="77777777" w:rsidR="0026207E" w:rsidRPr="006C6D4D" w:rsidRDefault="0026207E" w:rsidP="006C6D4D">
      <w:pPr>
        <w:rPr>
          <w:sz w:val="24"/>
          <w:szCs w:val="24"/>
        </w:rPr>
      </w:pPr>
    </w:p>
    <w:p w14:paraId="3588E20E" w14:textId="2ED8DB36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Forging a name to an application for insurance or a document related to an insurance transaction;</w:t>
      </w:r>
    </w:p>
    <w:p w14:paraId="5F550EF2" w14:textId="77777777" w:rsidR="0026207E" w:rsidRPr="006C6D4D" w:rsidRDefault="0026207E" w:rsidP="006C6D4D">
      <w:pPr>
        <w:rPr>
          <w:sz w:val="24"/>
          <w:szCs w:val="24"/>
        </w:rPr>
      </w:pPr>
    </w:p>
    <w:p w14:paraId="5D2B4E47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Failing to comply with an administrative or court order imposing a child support obligation;</w:t>
      </w:r>
    </w:p>
    <w:p w14:paraId="6166D701" w14:textId="77777777" w:rsidR="0026207E" w:rsidRPr="006C6D4D" w:rsidRDefault="0026207E" w:rsidP="006C6D4D">
      <w:pPr>
        <w:rPr>
          <w:sz w:val="24"/>
          <w:szCs w:val="24"/>
        </w:rPr>
      </w:pPr>
    </w:p>
    <w:p w14:paraId="415319B4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 xml:space="preserve">Failing to pay Illinois state income tax or penalty or interest or comply with any administrative or court order directing payment of Illinois state </w:t>
      </w:r>
      <w:r w:rsidR="0026207E" w:rsidRPr="006C6D4D">
        <w:rPr>
          <w:sz w:val="24"/>
          <w:szCs w:val="24"/>
        </w:rPr>
        <w:lastRenderedPageBreak/>
        <w:t>income tax or failing to file a return or to pay any final assessment of any tax due to the Illinois Department of Revenue; or</w:t>
      </w:r>
    </w:p>
    <w:p w14:paraId="2C0DEE27" w14:textId="77777777" w:rsidR="0026207E" w:rsidRPr="006C6D4D" w:rsidRDefault="0026207E" w:rsidP="006C6D4D">
      <w:pPr>
        <w:rPr>
          <w:sz w:val="24"/>
          <w:szCs w:val="24"/>
        </w:rPr>
      </w:pPr>
    </w:p>
    <w:p w14:paraId="2D7606E4" w14:textId="77777777" w:rsidR="0026207E" w:rsidRPr="006C6D4D" w:rsidRDefault="006C6D4D" w:rsidP="006C6D4D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>Failing to make satisfactory repayment to the Illinois Student Assistance Commission for a delinquent or defaulted student loan.</w:t>
      </w:r>
    </w:p>
    <w:p w14:paraId="23F31F90" w14:textId="77777777" w:rsidR="0026207E" w:rsidRPr="006C6D4D" w:rsidRDefault="0026207E" w:rsidP="006C6D4D">
      <w:pPr>
        <w:rPr>
          <w:sz w:val="24"/>
          <w:szCs w:val="24"/>
        </w:rPr>
      </w:pPr>
    </w:p>
    <w:p w14:paraId="410E9CC5" w14:textId="2B755E80" w:rsidR="0026207E" w:rsidRDefault="006C6D4D" w:rsidP="006C6D4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26207E" w:rsidRPr="006C6D4D">
        <w:rPr>
          <w:sz w:val="24"/>
          <w:szCs w:val="24"/>
        </w:rPr>
        <w:t xml:space="preserve">If an action by the Director is to </w:t>
      </w:r>
      <w:proofErr w:type="spellStart"/>
      <w:r w:rsidR="0026207E" w:rsidRPr="006C6D4D">
        <w:rPr>
          <w:sz w:val="24"/>
          <w:szCs w:val="24"/>
        </w:rPr>
        <w:t>nonrenew</w:t>
      </w:r>
      <w:proofErr w:type="spellEnd"/>
      <w:r w:rsidR="0026207E" w:rsidRPr="006C6D4D">
        <w:rPr>
          <w:sz w:val="24"/>
          <w:szCs w:val="24"/>
        </w:rPr>
        <w:t>, suspend, revoke</w:t>
      </w:r>
      <w:r w:rsidR="00816664">
        <w:rPr>
          <w:sz w:val="24"/>
          <w:szCs w:val="24"/>
        </w:rPr>
        <w:t>, or deny</w:t>
      </w:r>
      <w:r w:rsidR="0026207E" w:rsidRPr="006C6D4D">
        <w:rPr>
          <w:sz w:val="24"/>
          <w:szCs w:val="24"/>
        </w:rPr>
        <w:t xml:space="preserve"> a certificate or to </w:t>
      </w:r>
      <w:r w:rsidR="00816664" w:rsidRPr="00816664">
        <w:rPr>
          <w:sz w:val="24"/>
          <w:szCs w:val="24"/>
        </w:rPr>
        <w:t>place an applicant or certificate holder on probation</w:t>
      </w:r>
      <w:r w:rsidR="0026207E" w:rsidRPr="006C6D4D">
        <w:rPr>
          <w:sz w:val="24"/>
          <w:szCs w:val="24"/>
        </w:rPr>
        <w:t xml:space="preserve">, then the Director </w:t>
      </w:r>
      <w:r w:rsidR="00816664">
        <w:rPr>
          <w:sz w:val="24"/>
          <w:szCs w:val="24"/>
        </w:rPr>
        <w:t>will</w:t>
      </w:r>
      <w:r w:rsidR="0026207E" w:rsidRPr="006C6D4D">
        <w:rPr>
          <w:sz w:val="24"/>
          <w:szCs w:val="24"/>
        </w:rPr>
        <w:t xml:space="preserve"> notify the applicant or certificate holder and advise, in writing, the applicant or certificate holder of the reason for the suspension, revocation, denial</w:t>
      </w:r>
      <w:r w:rsidR="00816664">
        <w:rPr>
          <w:sz w:val="24"/>
          <w:szCs w:val="24"/>
        </w:rPr>
        <w:t>,</w:t>
      </w:r>
      <w:r w:rsidR="0026207E" w:rsidRPr="006C6D4D">
        <w:rPr>
          <w:sz w:val="24"/>
          <w:szCs w:val="24"/>
        </w:rPr>
        <w:t xml:space="preserve"> nonrenewal</w:t>
      </w:r>
      <w:r w:rsidR="00816664">
        <w:rPr>
          <w:sz w:val="24"/>
          <w:szCs w:val="24"/>
        </w:rPr>
        <w:t>, or probation</w:t>
      </w:r>
      <w:r w:rsidR="0026207E" w:rsidRPr="006C6D4D">
        <w:rPr>
          <w:sz w:val="24"/>
          <w:szCs w:val="24"/>
        </w:rPr>
        <w:t xml:space="preserve"> of the applicant's or certificate holder's certificate. </w:t>
      </w:r>
      <w:r w:rsidR="00E2228A">
        <w:rPr>
          <w:sz w:val="24"/>
          <w:szCs w:val="24"/>
        </w:rPr>
        <w:t xml:space="preserve"> </w:t>
      </w:r>
      <w:r w:rsidR="0026207E" w:rsidRPr="006C6D4D">
        <w:rPr>
          <w:sz w:val="24"/>
          <w:szCs w:val="24"/>
        </w:rPr>
        <w:t xml:space="preserve">The applicant or certificate holder may make written demand upon the Director within 30 days after the date of mailing for a hearing before the Director to determine the reasonableness of the Director's action. </w:t>
      </w:r>
      <w:r w:rsidR="00E2228A">
        <w:rPr>
          <w:sz w:val="24"/>
          <w:szCs w:val="24"/>
        </w:rPr>
        <w:t xml:space="preserve"> </w:t>
      </w:r>
      <w:r w:rsidR="0026207E" w:rsidRPr="006C6D4D">
        <w:rPr>
          <w:sz w:val="24"/>
          <w:szCs w:val="24"/>
        </w:rPr>
        <w:t xml:space="preserve">The hearing </w:t>
      </w:r>
      <w:r w:rsidR="00816664">
        <w:rPr>
          <w:sz w:val="24"/>
          <w:szCs w:val="24"/>
        </w:rPr>
        <w:t>will</w:t>
      </w:r>
      <w:r w:rsidR="0026207E" w:rsidRPr="006C6D4D">
        <w:rPr>
          <w:sz w:val="24"/>
          <w:szCs w:val="24"/>
        </w:rPr>
        <w:t xml:space="preserve"> be held within not fewer than 20 days nor more than 30 days after the mailing of the notice of hearing and </w:t>
      </w:r>
      <w:r w:rsidR="00816664">
        <w:rPr>
          <w:sz w:val="24"/>
          <w:szCs w:val="24"/>
        </w:rPr>
        <w:t>will</w:t>
      </w:r>
      <w:r w:rsidR="0026207E" w:rsidRPr="006C6D4D">
        <w:rPr>
          <w:sz w:val="24"/>
          <w:szCs w:val="24"/>
        </w:rPr>
        <w:t xml:space="preserve"> be held pursuant to </w:t>
      </w:r>
      <w:r w:rsidR="00F50F20">
        <w:rPr>
          <w:sz w:val="24"/>
          <w:szCs w:val="24"/>
        </w:rPr>
        <w:t>50 Ill. Adm. Code 2402</w:t>
      </w:r>
      <w:r w:rsidR="0026207E" w:rsidRPr="006C6D4D">
        <w:rPr>
          <w:sz w:val="24"/>
          <w:szCs w:val="24"/>
        </w:rPr>
        <w:t>.</w:t>
      </w:r>
    </w:p>
    <w:p w14:paraId="68A11A04" w14:textId="77777777" w:rsidR="00F50F20" w:rsidRDefault="00F50F20" w:rsidP="009140F0">
      <w:pPr>
        <w:rPr>
          <w:sz w:val="24"/>
          <w:szCs w:val="24"/>
        </w:rPr>
      </w:pPr>
    </w:p>
    <w:p w14:paraId="076FED3D" w14:textId="1C37635A" w:rsidR="00F50F20" w:rsidRDefault="00F50F20" w:rsidP="006C6D4D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In addition to, or instead of, any applicable denial, suspension or revocation, a person may be subject to a civil penalty of up to $10,000 for each cause for denial, suspension or revocation; however, the civil penalty may total no more than $100,000.</w:t>
      </w:r>
    </w:p>
    <w:p w14:paraId="13EB35A3" w14:textId="41755BB2" w:rsidR="00816664" w:rsidRDefault="00816664" w:rsidP="009140F0">
      <w:pPr>
        <w:rPr>
          <w:sz w:val="24"/>
          <w:szCs w:val="24"/>
        </w:rPr>
      </w:pPr>
    </w:p>
    <w:p w14:paraId="4E4B9F51" w14:textId="75A45D87" w:rsidR="00816664" w:rsidRPr="006C6D4D" w:rsidRDefault="00816664" w:rsidP="006C6D4D">
      <w:pPr>
        <w:ind w:left="1440" w:hanging="720"/>
        <w:rPr>
          <w:sz w:val="24"/>
          <w:szCs w:val="24"/>
        </w:rPr>
      </w:pPr>
      <w:r w:rsidRPr="00816664">
        <w:rPr>
          <w:sz w:val="24"/>
          <w:szCs w:val="24"/>
        </w:rPr>
        <w:t xml:space="preserve">(Source:  Amended at 48 Ill. Reg. </w:t>
      </w:r>
      <w:r w:rsidR="00EE561B">
        <w:rPr>
          <w:sz w:val="24"/>
          <w:szCs w:val="24"/>
        </w:rPr>
        <w:t>12343</w:t>
      </w:r>
      <w:r w:rsidRPr="00816664">
        <w:rPr>
          <w:sz w:val="24"/>
          <w:szCs w:val="24"/>
        </w:rPr>
        <w:t xml:space="preserve">, effective </w:t>
      </w:r>
      <w:r w:rsidR="00EE561B">
        <w:rPr>
          <w:sz w:val="24"/>
          <w:szCs w:val="24"/>
        </w:rPr>
        <w:t>August 1, 2024</w:t>
      </w:r>
      <w:r w:rsidRPr="00816664">
        <w:rPr>
          <w:sz w:val="24"/>
          <w:szCs w:val="24"/>
        </w:rPr>
        <w:t>)</w:t>
      </w:r>
    </w:p>
    <w:sectPr w:rsidR="00816664" w:rsidRPr="006C6D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4D48" w14:textId="77777777" w:rsidR="00BB2950" w:rsidRDefault="00BB2950">
      <w:r>
        <w:separator/>
      </w:r>
    </w:p>
  </w:endnote>
  <w:endnote w:type="continuationSeparator" w:id="0">
    <w:p w14:paraId="44CAE2FB" w14:textId="77777777" w:rsidR="00BB2950" w:rsidRDefault="00BB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F235" w14:textId="77777777" w:rsidR="00BB2950" w:rsidRDefault="00BB2950">
      <w:r>
        <w:separator/>
      </w:r>
    </w:p>
  </w:footnote>
  <w:footnote w:type="continuationSeparator" w:id="0">
    <w:p w14:paraId="44E983A2" w14:textId="77777777" w:rsidR="00BB2950" w:rsidRDefault="00BB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86"/>
    <w:multiLevelType w:val="hybridMultilevel"/>
    <w:tmpl w:val="7586FBE6"/>
    <w:lvl w:ilvl="0" w:tplc="91A61B4C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50AC2A17"/>
    <w:multiLevelType w:val="hybridMultilevel"/>
    <w:tmpl w:val="451A4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5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CDD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07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00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66E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6D4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EE3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0136"/>
    <w:rsid w:val="00804082"/>
    <w:rsid w:val="00804A88"/>
    <w:rsid w:val="00805D72"/>
    <w:rsid w:val="00806780"/>
    <w:rsid w:val="008078E8"/>
    <w:rsid w:val="00810296"/>
    <w:rsid w:val="00812F6A"/>
    <w:rsid w:val="00816664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BF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0F0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0C8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ED8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47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950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F6F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3EFA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28A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61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0F20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7968C"/>
  <w15:chartTrackingRefBased/>
  <w15:docId w15:val="{8E357008-AD2A-48E9-9988-DE90907C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07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26207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620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2024-07-23T17:49:00Z</dcterms:created>
  <dcterms:modified xsi:type="dcterms:W3CDTF">2024-08-15T18:57:00Z</dcterms:modified>
</cp:coreProperties>
</file>