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C0" w:rsidRDefault="004275C0" w:rsidP="004275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75C0" w:rsidRDefault="004275C0" w:rsidP="004275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4404.130  Current Pension Fund Reporting Requirements</w:t>
      </w:r>
      <w:r>
        <w:t xml:space="preserve"> </w:t>
      </w:r>
    </w:p>
    <w:p w:rsidR="004275C0" w:rsidRDefault="004275C0" w:rsidP="004275C0">
      <w:pPr>
        <w:widowControl w:val="0"/>
        <w:autoSpaceDE w:val="0"/>
        <w:autoSpaceDN w:val="0"/>
        <w:adjustRightInd w:val="0"/>
      </w:pPr>
    </w:p>
    <w:p w:rsidR="004275C0" w:rsidRDefault="004275C0" w:rsidP="004275C0">
      <w:pPr>
        <w:widowControl w:val="0"/>
        <w:autoSpaceDE w:val="0"/>
        <w:autoSpaceDN w:val="0"/>
        <w:adjustRightInd w:val="0"/>
      </w:pPr>
      <w:r>
        <w:t xml:space="preserve">Within 30 days after the designated creditable service time has been transferred to the current pension fund, the current pension fund must file a report with the Pension Division.  The report must contain the following: </w:t>
      </w:r>
    </w:p>
    <w:p w:rsidR="00A679C4" w:rsidRDefault="00A679C4" w:rsidP="004275C0">
      <w:pPr>
        <w:widowControl w:val="0"/>
        <w:autoSpaceDE w:val="0"/>
        <w:autoSpaceDN w:val="0"/>
        <w:adjustRightInd w:val="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and FEIN of the current pension fund to which creditable service time was transferred;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1440" w:hanging="72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name and FEIN of the prior pension fund from which creditable service time was transferred;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1440" w:hanging="72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name and Social Security Number of the officer for whom creditable service time was transferred;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1440" w:hanging="72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beginning and ending dates for all periods of creditable service time transferred; </w:t>
      </w:r>
    </w:p>
    <w:p w:rsidR="00A679C4" w:rsidRPr="00334824" w:rsidRDefault="00A679C4" w:rsidP="004275C0">
      <w:pPr>
        <w:widowControl w:val="0"/>
        <w:autoSpaceDE w:val="0"/>
        <w:autoSpaceDN w:val="0"/>
        <w:adjustRightInd w:val="0"/>
        <w:ind w:left="1440" w:hanging="720"/>
      </w:pPr>
    </w:p>
    <w:p w:rsidR="00334824" w:rsidRPr="00334824" w:rsidRDefault="00334824" w:rsidP="004275C0">
      <w:pPr>
        <w:widowControl w:val="0"/>
        <w:autoSpaceDE w:val="0"/>
        <w:autoSpaceDN w:val="0"/>
        <w:adjustRightInd w:val="0"/>
        <w:ind w:left="1440" w:hanging="720"/>
      </w:pPr>
      <w:r w:rsidRPr="00334824">
        <w:t>e)</w:t>
      </w:r>
      <w:r>
        <w:tab/>
      </w:r>
      <w:r w:rsidRPr="00334824">
        <w:t>The reduced creditable service time credited to the current pension fund, if applicable;</w:t>
      </w:r>
    </w:p>
    <w:p w:rsidR="00334824" w:rsidRPr="00334824" w:rsidRDefault="00334824" w:rsidP="004275C0">
      <w:pPr>
        <w:widowControl w:val="0"/>
        <w:autoSpaceDE w:val="0"/>
        <w:autoSpaceDN w:val="0"/>
        <w:adjustRightInd w:val="0"/>
        <w:ind w:left="1440" w:hanging="720"/>
      </w:pPr>
    </w:p>
    <w:p w:rsidR="004275C0" w:rsidRDefault="00334824" w:rsidP="004275C0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4275C0">
        <w:t>)</w:t>
      </w:r>
      <w:r w:rsidR="004275C0">
        <w:tab/>
        <w:t>The amount transferred</w:t>
      </w:r>
      <w:r w:rsidRPr="00334824">
        <w:t xml:space="preserve"> from the prior pension fund</w:t>
      </w:r>
      <w:r w:rsidR="004275C0">
        <w:t xml:space="preserve">, including a breakdown of the total to include: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2160" w:hanging="72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formula and assumptions used to determine the amount representing the officer's contributions, including the amount itself;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2160" w:hanging="72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formula and assumptions used to determine the amount of interest paid on the amounts in subsection </w:t>
      </w:r>
      <w:r w:rsidR="00334824">
        <w:t>(f)</w:t>
      </w:r>
      <w:r>
        <w:t xml:space="preserve">(1) of this Section, including the amount itself;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2160" w:hanging="72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formula and assumptions used to determine the amount of interest paid by the officer to reinstate service, if any, including the amount itself;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2160" w:hanging="72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amount designated as the employer contribution; and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2160" w:hanging="72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other assumptions used;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1440" w:hanging="720"/>
      </w:pPr>
    </w:p>
    <w:p w:rsidR="004275C0" w:rsidRDefault="00334824" w:rsidP="004275C0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4275C0">
        <w:t>)</w:t>
      </w:r>
      <w:r w:rsidR="004275C0">
        <w:tab/>
      </w:r>
      <w:r>
        <w:t>The</w:t>
      </w:r>
      <w:r w:rsidR="004275C0">
        <w:t xml:space="preserve"> date that the designated creditable service time was transferred;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1440" w:hanging="720"/>
      </w:pPr>
    </w:p>
    <w:p w:rsidR="004275C0" w:rsidRDefault="00334824" w:rsidP="004275C0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4275C0">
        <w:t>)</w:t>
      </w:r>
      <w:r w:rsidR="004275C0">
        <w:tab/>
        <w:t xml:space="preserve">The true cost of transferred creditable service time;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1440" w:hanging="720"/>
      </w:pPr>
    </w:p>
    <w:p w:rsidR="004275C0" w:rsidRDefault="00334824" w:rsidP="004275C0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4275C0">
        <w:t>)</w:t>
      </w:r>
      <w:r w:rsidR="004275C0">
        <w:tab/>
        <w:t>If the actuarial accrued liability and reserve amounts used in determining the true cost of transferring creditable service time were calculated by a qualified actuary pursuant to Section 4404.50(d)(2) of this Part, an actuarial certification must be filed by the current pension fund and must contain a statement that the actuarial accrued liabilities</w:t>
      </w:r>
      <w:r w:rsidR="007B1683">
        <w:t>,</w:t>
      </w:r>
      <w:r w:rsidR="004275C0">
        <w:t xml:space="preserve"> or reserves</w:t>
      </w:r>
      <w:r w:rsidR="007B1683">
        <w:t>,</w:t>
      </w:r>
      <w:r w:rsidR="004275C0">
        <w:t xml:space="preserve"> were calculated by the undersigned actuary in compliance with Section 4404.50(a), (b) and (c) of this Part; and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1440" w:hanging="720"/>
      </w:pPr>
    </w:p>
    <w:p w:rsidR="004275C0" w:rsidRDefault="00334824" w:rsidP="004275C0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4275C0">
        <w:t>)</w:t>
      </w:r>
      <w:r w:rsidR="004275C0">
        <w:tab/>
        <w:t>The current pension fund must provide a copy of the agreed to payment schedule</w:t>
      </w:r>
      <w:r>
        <w:t>, if applicable,</w:t>
      </w:r>
      <w:r w:rsidR="004275C0">
        <w:t xml:space="preserve"> which must identify: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2160" w:hanging="72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total amount of contributions, including any fees or interest</w:t>
      </w:r>
      <w:r w:rsidR="007B1683">
        <w:t>,</w:t>
      </w:r>
      <w:r>
        <w:t xml:space="preserve"> needed from the officer to satisfy the effective transfer of the designated creditable service time;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2160" w:hanging="72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payment schedule itself; and </w:t>
      </w:r>
    </w:p>
    <w:p w:rsidR="00A679C4" w:rsidRDefault="00A679C4" w:rsidP="004275C0">
      <w:pPr>
        <w:widowControl w:val="0"/>
        <w:autoSpaceDE w:val="0"/>
        <w:autoSpaceDN w:val="0"/>
        <w:adjustRightInd w:val="0"/>
        <w:ind w:left="2160" w:hanging="720"/>
      </w:pPr>
    </w:p>
    <w:p w:rsidR="004275C0" w:rsidRDefault="004275C0" w:rsidP="004275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contributions paid by the officer. </w:t>
      </w:r>
    </w:p>
    <w:p w:rsidR="004275C0" w:rsidRDefault="004275C0" w:rsidP="004275C0">
      <w:pPr>
        <w:widowControl w:val="0"/>
        <w:autoSpaceDE w:val="0"/>
        <w:autoSpaceDN w:val="0"/>
        <w:adjustRightInd w:val="0"/>
        <w:ind w:left="2160" w:hanging="720"/>
      </w:pPr>
    </w:p>
    <w:p w:rsidR="00334824" w:rsidRPr="00D55B37" w:rsidRDefault="0033482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23F10">
        <w:t>5</w:t>
      </w:r>
      <w:r>
        <w:t xml:space="preserve"> I</w:t>
      </w:r>
      <w:r w:rsidRPr="00D55B37">
        <w:t xml:space="preserve">ll. Reg. </w:t>
      </w:r>
      <w:r w:rsidR="00975D01">
        <w:t>2120</w:t>
      </w:r>
      <w:r w:rsidRPr="00D55B37">
        <w:t xml:space="preserve">, effective </w:t>
      </w:r>
      <w:r w:rsidR="00975D01">
        <w:t>January 24, 2011</w:t>
      </w:r>
      <w:r w:rsidRPr="00D55B37">
        <w:t>)</w:t>
      </w:r>
    </w:p>
    <w:sectPr w:rsidR="00334824" w:rsidRPr="00D55B37" w:rsidSect="004275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5C0"/>
    <w:rsid w:val="00032506"/>
    <w:rsid w:val="00123F10"/>
    <w:rsid w:val="00202F77"/>
    <w:rsid w:val="00334824"/>
    <w:rsid w:val="004275C0"/>
    <w:rsid w:val="005C3366"/>
    <w:rsid w:val="006314AC"/>
    <w:rsid w:val="007B1683"/>
    <w:rsid w:val="00975D01"/>
    <w:rsid w:val="00A679C4"/>
    <w:rsid w:val="00A9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4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4404</vt:lpstr>
    </vt:vector>
  </TitlesOfParts>
  <Company>State of Illinois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4404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