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034" w:rsidRDefault="00917034" w:rsidP="00660F37">
      <w:bookmarkStart w:id="0" w:name="_GoBack"/>
      <w:bookmarkEnd w:id="0"/>
    </w:p>
    <w:p w:rsidR="00660F37" w:rsidRPr="00917034" w:rsidRDefault="00660F37" w:rsidP="00660F37">
      <w:pPr>
        <w:rPr>
          <w:b/>
        </w:rPr>
      </w:pPr>
      <w:r w:rsidRPr="00917034">
        <w:rPr>
          <w:b/>
        </w:rPr>
        <w:t>Section 2025.10  Purpose</w:t>
      </w:r>
    </w:p>
    <w:p w:rsidR="00660F37" w:rsidRPr="00660F37" w:rsidRDefault="00660F37" w:rsidP="00660F37"/>
    <w:p w:rsidR="003A5DCE" w:rsidRPr="003A5DCE" w:rsidRDefault="00660F37" w:rsidP="003A5DCE">
      <w:r w:rsidRPr="00660F37">
        <w:t>The purpose of this Part is to set forth requirements the Director deems necessary to implement the Health Insurance Portability and Accountability Act.  This Part will provide uniformity for the health insurance issuer by defining notice requirements, as well a</w:t>
      </w:r>
      <w:r w:rsidR="006B2EE5">
        <w:t>s requirements for modification, termination,</w:t>
      </w:r>
      <w:r w:rsidRPr="00660F37">
        <w:t xml:space="preserve"> discontinuance and rescission provisions to which all health insurance issuers must adhere.</w:t>
      </w:r>
      <w:r w:rsidR="00F128C0">
        <w:t xml:space="preserve">  </w:t>
      </w:r>
      <w:r w:rsidR="003A5DCE" w:rsidRPr="003A5DCE">
        <w:t>In addition, this Part also establishes penalty provisions for health insurance issuers who fail to comply with the certification requirements for creditable coverage found in Section 2025.100 of this Part.</w:t>
      </w:r>
    </w:p>
    <w:p w:rsidR="003A5DCE" w:rsidRDefault="003A5DCE" w:rsidP="00660F37"/>
    <w:p w:rsidR="003A5DCE" w:rsidRPr="00D55B37" w:rsidRDefault="003A5DCE">
      <w:pPr>
        <w:pStyle w:val="JCARSourceNote"/>
        <w:ind w:left="720"/>
      </w:pPr>
      <w:r w:rsidRPr="00D55B37">
        <w:t xml:space="preserve">(Source:  </w:t>
      </w:r>
      <w:r>
        <w:t>Amended</w:t>
      </w:r>
      <w:r w:rsidRPr="00D55B37">
        <w:t xml:space="preserve"> at </w:t>
      </w:r>
      <w:r>
        <w:t>32 I</w:t>
      </w:r>
      <w:r w:rsidRPr="00D55B37">
        <w:t xml:space="preserve">ll. Reg. </w:t>
      </w:r>
      <w:r w:rsidR="00DE1362">
        <w:t>4732</w:t>
      </w:r>
      <w:r w:rsidRPr="00D55B37">
        <w:t xml:space="preserve">, effective </w:t>
      </w:r>
      <w:r w:rsidR="00DE1362">
        <w:t>March 24, 2008</w:t>
      </w:r>
      <w:r w:rsidRPr="00D55B37">
        <w:t>)</w:t>
      </w:r>
    </w:p>
    <w:sectPr w:rsidR="003A5DCE"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19" w:rsidRDefault="00923019">
      <w:r>
        <w:separator/>
      </w:r>
    </w:p>
  </w:endnote>
  <w:endnote w:type="continuationSeparator" w:id="0">
    <w:p w:rsidR="00923019" w:rsidRDefault="0092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19" w:rsidRDefault="00923019">
      <w:r>
        <w:separator/>
      </w:r>
    </w:p>
  </w:footnote>
  <w:footnote w:type="continuationSeparator" w:id="0">
    <w:p w:rsidR="00923019" w:rsidRDefault="00923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A5DCE"/>
    <w:rsid w:val="003F3A28"/>
    <w:rsid w:val="003F5FD7"/>
    <w:rsid w:val="0040689E"/>
    <w:rsid w:val="00431CFE"/>
    <w:rsid w:val="004461A1"/>
    <w:rsid w:val="00461B8B"/>
    <w:rsid w:val="004D5CD6"/>
    <w:rsid w:val="004D73D3"/>
    <w:rsid w:val="005001C5"/>
    <w:rsid w:val="0052308E"/>
    <w:rsid w:val="00530BE1"/>
    <w:rsid w:val="00542E97"/>
    <w:rsid w:val="0056157E"/>
    <w:rsid w:val="0056501E"/>
    <w:rsid w:val="005F4571"/>
    <w:rsid w:val="00660F37"/>
    <w:rsid w:val="006A2114"/>
    <w:rsid w:val="006B2EE5"/>
    <w:rsid w:val="006D5961"/>
    <w:rsid w:val="00780733"/>
    <w:rsid w:val="007C14B2"/>
    <w:rsid w:val="00801D20"/>
    <w:rsid w:val="00825C45"/>
    <w:rsid w:val="008271B1"/>
    <w:rsid w:val="00837F88"/>
    <w:rsid w:val="0084781C"/>
    <w:rsid w:val="008B4361"/>
    <w:rsid w:val="008D4EA0"/>
    <w:rsid w:val="00917034"/>
    <w:rsid w:val="00923019"/>
    <w:rsid w:val="00935A8C"/>
    <w:rsid w:val="00941108"/>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DE1362"/>
    <w:rsid w:val="00E7288E"/>
    <w:rsid w:val="00E8469E"/>
    <w:rsid w:val="00E95503"/>
    <w:rsid w:val="00EB424E"/>
    <w:rsid w:val="00F128C0"/>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Text">
    <w:name w:val="Default Text"/>
    <w:basedOn w:val="Normal"/>
    <w:rsid w:val="00660F37"/>
    <w:pPr>
      <w:overflowPunct w:val="0"/>
      <w:autoSpaceDE w:val="0"/>
      <w:autoSpaceDN w:val="0"/>
      <w:adjustRightInd w:val="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Text">
    <w:name w:val="Default Text"/>
    <w:basedOn w:val="Normal"/>
    <w:rsid w:val="00660F37"/>
    <w:pPr>
      <w:overflowPunct w:val="0"/>
      <w:autoSpaceDE w:val="0"/>
      <w:autoSpaceDN w:val="0"/>
      <w:adjustRightInd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7134577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2012-06-21T18:52:00Z</dcterms:created>
  <dcterms:modified xsi:type="dcterms:W3CDTF">2012-06-21T18:52:00Z</dcterms:modified>
</cp:coreProperties>
</file>