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6C6" w:rsidRDefault="007126C6" w:rsidP="007126C6">
      <w:pPr>
        <w:widowControl w:val="0"/>
        <w:autoSpaceDE w:val="0"/>
        <w:autoSpaceDN w:val="0"/>
        <w:adjustRightInd w:val="0"/>
      </w:pPr>
    </w:p>
    <w:p w:rsidR="00C36C0C" w:rsidRDefault="007126C6">
      <w:pPr>
        <w:pStyle w:val="JCARMainSourceNote"/>
      </w:pPr>
      <w:r>
        <w:t>SOURCE:  Filed June 17, 1974, effective July 1, 1974; amended at 2 Ill. Reg. 22, p. 77, effective May 22, 1978; new rules adopted at 3 Ill. Reg. 31, p. 93, effective August 4, 1979; old rules repealed 3 Ill. Reg. 32, p. 42, effective August 6, 1979; emergency amendment and codified at 7 Ill. Reg. 2755, effective February 28, 1983, for a maximum of 150 days; amended and codified at 7 Ill. Reg. 11489, effective October 1, 1983; amended at 10 Ill. Reg. 5125, effective March 17, 1986; amended at 13 Ill. Reg. 1204, effective January 11, 1989; amended at 26 Ill. Reg. 11915, effective July 22, 2002</w:t>
      </w:r>
      <w:r w:rsidR="00652550">
        <w:t xml:space="preserve">; amended at 27 Ill. Reg. </w:t>
      </w:r>
      <w:r w:rsidR="00047508">
        <w:t>19287</w:t>
      </w:r>
      <w:r w:rsidR="00652550">
        <w:t xml:space="preserve">, effective </w:t>
      </w:r>
      <w:r w:rsidR="00047508">
        <w:t>December 10, 2003</w:t>
      </w:r>
      <w:r w:rsidR="003E236F">
        <w:t xml:space="preserve">; amended at 28 Ill. Reg. </w:t>
      </w:r>
      <w:r w:rsidR="008F7BBF">
        <w:t>9253</w:t>
      </w:r>
      <w:r w:rsidR="003E236F">
        <w:t xml:space="preserve">, effective </w:t>
      </w:r>
      <w:r w:rsidR="008F7BBF">
        <w:t>July 1, 2004</w:t>
      </w:r>
      <w:r w:rsidR="00C36C0C">
        <w:t xml:space="preserve">; amended at 38 Ill. Reg. </w:t>
      </w:r>
      <w:r w:rsidR="00665302">
        <w:t>15600</w:t>
      </w:r>
      <w:r w:rsidR="00C36C0C">
        <w:t xml:space="preserve">, effective </w:t>
      </w:r>
      <w:bookmarkStart w:id="0" w:name="_GoBack"/>
      <w:r w:rsidR="00665302">
        <w:t>July 2, 2014</w:t>
      </w:r>
      <w:bookmarkEnd w:id="0"/>
      <w:r w:rsidR="00C36C0C">
        <w:t>.</w:t>
      </w:r>
    </w:p>
    <w:sectPr w:rsidR="00C36C0C" w:rsidSect="007126C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126C6"/>
    <w:rsid w:val="00047508"/>
    <w:rsid w:val="00165B68"/>
    <w:rsid w:val="003E236F"/>
    <w:rsid w:val="005C3366"/>
    <w:rsid w:val="00652550"/>
    <w:rsid w:val="00665302"/>
    <w:rsid w:val="00704CD6"/>
    <w:rsid w:val="007126C6"/>
    <w:rsid w:val="008F7BBF"/>
    <w:rsid w:val="00C36C0C"/>
    <w:rsid w:val="00E46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C5D306F1-0CEF-4ED3-8865-AB5A54086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6525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Filed June 17, 1974, effective July 1, 1974; amended at 2 Ill</vt:lpstr>
    </vt:vector>
  </TitlesOfParts>
  <Company>state of illinois</Company>
  <LinksUpToDate>false</LinksUpToDate>
  <CharactersWithSpaces>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Filed June 17, 1974, effective July 1, 1974; amended at 2 Ill</dc:title>
  <dc:subject/>
  <dc:creator>Illinois General Assembly</dc:creator>
  <cp:keywords/>
  <dc:description/>
  <cp:lastModifiedBy>King, Melissa A.</cp:lastModifiedBy>
  <cp:revision>5</cp:revision>
  <dcterms:created xsi:type="dcterms:W3CDTF">2012-06-21T18:22:00Z</dcterms:created>
  <dcterms:modified xsi:type="dcterms:W3CDTF">2014-07-14T16:43:00Z</dcterms:modified>
</cp:coreProperties>
</file>