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1D" w:rsidRPr="00364A16" w:rsidRDefault="00364A16" w:rsidP="00364A16">
      <w:pPr>
        <w:widowControl w:val="0"/>
        <w:autoSpaceDE w:val="0"/>
        <w:autoSpaceDN w:val="0"/>
        <w:adjustRightInd w:val="0"/>
      </w:pPr>
      <w:r>
        <w:t>SOURCE:  Recodified from 50 Ill. Adm. Code 851 to 50 Ill. Adm.</w:t>
      </w:r>
      <w:r>
        <w:t xml:space="preserve"> Code 651 at 41 Ill. Reg. 140</w:t>
      </w:r>
      <w:bookmarkStart w:id="0" w:name="_GoBack"/>
      <w:bookmarkEnd w:id="0"/>
      <w:r>
        <w:t xml:space="preserve">. </w:t>
      </w:r>
    </w:p>
    <w:sectPr w:rsidR="00E5361D" w:rsidRPr="00364A16" w:rsidSect="00E536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61D"/>
    <w:rsid w:val="00011D3A"/>
    <w:rsid w:val="00364A16"/>
    <w:rsid w:val="003C3198"/>
    <w:rsid w:val="005C3366"/>
    <w:rsid w:val="008E5152"/>
    <w:rsid w:val="00D81FB2"/>
    <w:rsid w:val="00E5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DC878E-8033-40CE-A446-C20FBB24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20, 1971, effective January 1, 1972; amended at 4 Ill</vt:lpstr>
    </vt:vector>
  </TitlesOfParts>
  <Company>state of illinois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20, 1971, effective January 1, 1972; amended at 4 Ill</dc:title>
  <dc:subject/>
  <dc:creator>Illinois General Assembly</dc:creator>
  <cp:keywords/>
  <dc:description/>
  <cp:lastModifiedBy>McFarland, Amber C.</cp:lastModifiedBy>
  <cp:revision>4</cp:revision>
  <dcterms:created xsi:type="dcterms:W3CDTF">2012-06-21T18:14:00Z</dcterms:created>
  <dcterms:modified xsi:type="dcterms:W3CDTF">2017-01-03T17:38:00Z</dcterms:modified>
</cp:coreProperties>
</file>