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2A" w:rsidRDefault="00DD532A" w:rsidP="00DD532A">
      <w:pPr>
        <w:widowControl w:val="0"/>
        <w:autoSpaceDE w:val="0"/>
        <w:autoSpaceDN w:val="0"/>
        <w:adjustRightInd w:val="0"/>
      </w:pPr>
    </w:p>
    <w:p w:rsidR="00DD532A" w:rsidRDefault="00C43D79" w:rsidP="00DD532A">
      <w:pPr>
        <w:widowControl w:val="0"/>
        <w:autoSpaceDE w:val="0"/>
        <w:autoSpaceDN w:val="0"/>
        <w:adjustRightInd w:val="0"/>
        <w:jc w:val="center"/>
      </w:pPr>
      <w:r>
        <w:t>S</w:t>
      </w:r>
      <w:r w:rsidR="00DD532A">
        <w:t>UBPART A:  PREQUALIFICATION</w:t>
      </w:r>
    </w:p>
    <w:p w:rsidR="00DD532A" w:rsidRDefault="00DD532A" w:rsidP="00DD532A">
      <w:pPr>
        <w:widowControl w:val="0"/>
        <w:autoSpaceDE w:val="0"/>
        <w:autoSpaceDN w:val="0"/>
        <w:adjustRightInd w:val="0"/>
        <w:jc w:val="center"/>
      </w:pPr>
    </w:p>
    <w:p w:rsidR="00DD532A" w:rsidRDefault="00A67D2C" w:rsidP="00DD532A">
      <w:pPr>
        <w:widowControl w:val="0"/>
        <w:autoSpaceDE w:val="0"/>
        <w:autoSpaceDN w:val="0"/>
        <w:adjustRightInd w:val="0"/>
      </w:pPr>
      <w:r>
        <w:t>Section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650.10</w:t>
      </w:r>
      <w:r>
        <w:tab/>
        <w:t xml:space="preserve">Purpose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650.20</w:t>
      </w:r>
      <w:r>
        <w:tab/>
        <w:t xml:space="preserve">Definitions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650.30</w:t>
      </w:r>
      <w:r>
        <w:tab/>
        <w:t xml:space="preserve">Introduction to Prequalification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650.40</w:t>
      </w:r>
      <w:r>
        <w:tab/>
        <w:t xml:space="preserve">Application Requirements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650.50</w:t>
      </w:r>
      <w:r>
        <w:tab/>
        <w:t xml:space="preserve">Time for Submission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650.60</w:t>
      </w:r>
      <w:r>
        <w:tab/>
        <w:t xml:space="preserve">Public Disclosure of Contractor Information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650.70</w:t>
      </w:r>
      <w:r>
        <w:tab/>
        <w:t xml:space="preserve">Waiver of Prequalification and Additional Responsibility Considerations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650.80</w:t>
      </w:r>
      <w:r>
        <w:tab/>
        <w:t xml:space="preserve">Issuance and Effect of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650.90</w:t>
      </w:r>
      <w:r>
        <w:tab/>
        <w:t xml:space="preserve">Effective Date of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650.100</w:t>
      </w:r>
      <w:r>
        <w:tab/>
        <w:t xml:space="preserve">Expiration Date of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650.110</w:t>
      </w:r>
      <w:r>
        <w:tab/>
        <w:t xml:space="preserve">Denial or Revocation of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650.120</w:t>
      </w:r>
      <w:r>
        <w:tab/>
        <w:t xml:space="preserve">Extension of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650.130</w:t>
      </w:r>
      <w:r>
        <w:tab/>
        <w:t xml:space="preserve">Revisions to Prequalification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650.140</w:t>
      </w:r>
      <w:r>
        <w:tab/>
        <w:t xml:space="preserve">Transfer of Prequalification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650.150</w:t>
      </w:r>
      <w:r>
        <w:tab/>
        <w:t xml:space="preserve">Reconsideration and Appeal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650.160</w:t>
      </w:r>
      <w:r>
        <w:tab/>
        <w:t xml:space="preserve">Financial Rating </w:t>
      </w:r>
      <w:r w:rsidR="00ED0DBB">
        <w:t>−</w:t>
      </w:r>
      <w:r>
        <w:t xml:space="preserve"> General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650.170</w:t>
      </w:r>
      <w:r>
        <w:tab/>
        <w:t xml:space="preserve">Financial Statement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650.180</w:t>
      </w:r>
      <w:r>
        <w:tab/>
        <w:t xml:space="preserve">Balance Sheet Schedules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650.190</w:t>
      </w:r>
      <w:r>
        <w:tab/>
        <w:t xml:space="preserve">Other Factors Considered in Determining Financial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650.200</w:t>
      </w:r>
      <w:r>
        <w:tab/>
        <w:t xml:space="preserve">Methods of Improving a Financial Rating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650.210</w:t>
      </w:r>
      <w:r>
        <w:tab/>
        <w:t xml:space="preserve">Computation of Financial Rating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650.220</w:t>
      </w:r>
      <w:r>
        <w:tab/>
        <w:t xml:space="preserve">Work Rating </w:t>
      </w:r>
      <w:r w:rsidR="00ED0DBB">
        <w:t>−</w:t>
      </w:r>
      <w:r>
        <w:t xml:space="preserve"> General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650.230</w:t>
      </w:r>
      <w:r>
        <w:tab/>
        <w:t xml:space="preserve">Determination of Work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650.240</w:t>
      </w:r>
      <w:r>
        <w:tab/>
        <w:t xml:space="preserve">Performance Factor (PF)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650.250</w:t>
      </w:r>
      <w:r>
        <w:tab/>
        <w:t xml:space="preserve">Experience Factor (EF)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650.260</w:t>
      </w:r>
      <w:r>
        <w:tab/>
        <w:t xml:space="preserve">Equipment Factor (EqF)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650.270</w:t>
      </w:r>
      <w:r>
        <w:tab/>
        <w:t xml:space="preserve">Capacity to Perform (CP)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650.280</w:t>
      </w:r>
      <w:r>
        <w:tab/>
        <w:t xml:space="preserve">Calculation of Work Ratings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A67D2C">
        <w:t>AUTHORIZATION TO BID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650.290</w:t>
      </w:r>
      <w:r>
        <w:tab/>
        <w:t xml:space="preserve">Advertising for Bids </w:t>
      </w:r>
    </w:p>
    <w:p w:rsidR="000E06E1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650.300</w:t>
      </w:r>
      <w:r>
        <w:tab/>
        <w:t xml:space="preserve">Request for </w:t>
      </w:r>
      <w:r w:rsidR="00A67D2C">
        <w:t>Authorization to Bid or Not for Bid Status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650.310</w:t>
      </w:r>
      <w:r>
        <w:tab/>
        <w:t xml:space="preserve">Affidavit of Availability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650.315</w:t>
      </w:r>
      <w:r>
        <w:tab/>
        <w:t xml:space="preserve">Disclosure of Other Procurement Relationships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650.320</w:t>
      </w:r>
      <w:r>
        <w:tab/>
        <w:t xml:space="preserve">Analyzing Requests for Authorization to Bid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650.330</w:t>
      </w:r>
      <w:r>
        <w:tab/>
        <w:t xml:space="preserve">Issuance of Authorization to Bid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650.340</w:t>
      </w:r>
      <w:r>
        <w:tab/>
        <w:t xml:space="preserve">Joint Ventures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650.350</w:t>
      </w:r>
      <w:r>
        <w:tab/>
        <w:t xml:space="preserve">Denial of Authorization to Bid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SUBCONTRACTOR REGISTRATION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650.360</w:t>
      </w:r>
      <w:r>
        <w:tab/>
        <w:t xml:space="preserve">Purpose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  <w:r>
        <w:t>650.370</w:t>
      </w:r>
      <w:r>
        <w:tab/>
        <w:t xml:space="preserve">Registration of Subcontractors </w:t>
      </w:r>
    </w:p>
    <w:p w:rsidR="00DD532A" w:rsidRDefault="00AD7B6F" w:rsidP="00DD532A">
      <w:pPr>
        <w:widowControl w:val="0"/>
        <w:autoSpaceDE w:val="0"/>
        <w:autoSpaceDN w:val="0"/>
        <w:adjustRightInd w:val="0"/>
        <w:ind w:left="1440" w:hanging="1440"/>
      </w:pPr>
      <w:r>
        <w:t>6</w:t>
      </w:r>
      <w:r w:rsidR="00DD532A">
        <w:t>50.380</w:t>
      </w:r>
      <w:r w:rsidR="00DD532A">
        <w:tab/>
        <w:t xml:space="preserve">Eligibility to Quote or Perform Subcontract Work </w:t>
      </w:r>
    </w:p>
    <w:p w:rsidR="00DD532A" w:rsidRDefault="00DD532A" w:rsidP="00DD532A">
      <w:pPr>
        <w:widowControl w:val="0"/>
        <w:autoSpaceDE w:val="0"/>
        <w:autoSpaceDN w:val="0"/>
        <w:adjustRightInd w:val="0"/>
        <w:ind w:left="1440" w:hanging="1440"/>
      </w:pPr>
    </w:p>
    <w:p w:rsidR="00DD532A" w:rsidRDefault="00AD7B6F" w:rsidP="00FC07DA">
      <w:pPr>
        <w:widowControl w:val="0"/>
        <w:autoSpaceDE w:val="0"/>
        <w:autoSpaceDN w:val="0"/>
        <w:adjustRightInd w:val="0"/>
        <w:ind w:left="2403" w:hanging="2403"/>
      </w:pPr>
      <w:r>
        <w:t>650.</w:t>
      </w:r>
      <w:r w:rsidR="00DD532A">
        <w:t>APPENDIX A</w:t>
      </w:r>
      <w:r w:rsidR="00DD532A">
        <w:tab/>
      </w:r>
      <w:r w:rsidR="006E7178">
        <w:t>Available Work Categories</w:t>
      </w:r>
      <w:r w:rsidR="00DD532A">
        <w:t xml:space="preserve"> </w:t>
      </w:r>
    </w:p>
    <w:p w:rsidR="00DD532A" w:rsidRDefault="00AD7B6F" w:rsidP="00FC07DA">
      <w:pPr>
        <w:widowControl w:val="0"/>
        <w:autoSpaceDE w:val="0"/>
        <w:autoSpaceDN w:val="0"/>
        <w:adjustRightInd w:val="0"/>
        <w:ind w:left="2403" w:hanging="2403"/>
      </w:pPr>
      <w:r>
        <w:t>650.</w:t>
      </w:r>
      <w:r w:rsidR="00DD532A">
        <w:t>APPENDIX B</w:t>
      </w:r>
      <w:r w:rsidR="00DD532A">
        <w:tab/>
      </w:r>
      <w:r w:rsidR="006E7178">
        <w:t>Request for Extension of Prequalification Ratings (Repealed)</w:t>
      </w:r>
    </w:p>
    <w:p w:rsidR="00DD532A" w:rsidRDefault="00AD7B6F" w:rsidP="00FC07DA">
      <w:pPr>
        <w:widowControl w:val="0"/>
        <w:autoSpaceDE w:val="0"/>
        <w:autoSpaceDN w:val="0"/>
        <w:adjustRightInd w:val="0"/>
        <w:ind w:left="2403" w:hanging="2403"/>
      </w:pPr>
      <w:r>
        <w:t>650</w:t>
      </w:r>
      <w:proofErr w:type="gramStart"/>
      <w:r>
        <w:t>.</w:t>
      </w:r>
      <w:r w:rsidR="00DD532A">
        <w:t>APPENDIX</w:t>
      </w:r>
      <w:proofErr w:type="gramEnd"/>
      <w:r w:rsidR="00DD532A">
        <w:t xml:space="preserve"> C</w:t>
      </w:r>
      <w:r w:rsidR="00DD532A">
        <w:tab/>
        <w:t>F</w:t>
      </w:r>
      <w:r w:rsidR="00520A25">
        <w:t>inancial</w:t>
      </w:r>
      <w:r w:rsidR="00DD532A">
        <w:t xml:space="preserve"> P</w:t>
      </w:r>
      <w:r w:rsidR="00520A25">
        <w:t>ledge</w:t>
      </w:r>
      <w:r w:rsidR="00DD532A">
        <w:t xml:space="preserve"> L</w:t>
      </w:r>
      <w:r w:rsidR="00520A25">
        <w:t>etters</w:t>
      </w:r>
      <w:r w:rsidR="00DD532A">
        <w:t xml:space="preserve"> (Repealed) </w:t>
      </w:r>
    </w:p>
    <w:p w:rsidR="00DD532A" w:rsidRDefault="00AD7B6F" w:rsidP="00FC07DA">
      <w:pPr>
        <w:widowControl w:val="0"/>
        <w:autoSpaceDE w:val="0"/>
        <w:autoSpaceDN w:val="0"/>
        <w:adjustRightInd w:val="0"/>
        <w:ind w:left="2403" w:hanging="2403"/>
      </w:pPr>
      <w:r>
        <w:t>650.</w:t>
      </w:r>
      <w:r w:rsidR="00DD532A">
        <w:t>APPENDIX D</w:t>
      </w:r>
      <w:r w:rsidR="00DD532A">
        <w:tab/>
      </w:r>
      <w:r w:rsidR="006E7178">
        <w:t>Financial Verification Letter (Repealed)</w:t>
      </w:r>
    </w:p>
    <w:p w:rsidR="00DD532A" w:rsidRDefault="00AD7B6F" w:rsidP="00FC07DA">
      <w:pPr>
        <w:widowControl w:val="0"/>
        <w:autoSpaceDE w:val="0"/>
        <w:autoSpaceDN w:val="0"/>
        <w:adjustRightInd w:val="0"/>
        <w:ind w:left="2403" w:hanging="2403"/>
      </w:pPr>
      <w:r>
        <w:t>650.</w:t>
      </w:r>
      <w:r w:rsidR="00DD532A">
        <w:t>APPENDIX E</w:t>
      </w:r>
      <w:r w:rsidR="00DD532A">
        <w:tab/>
        <w:t>C</w:t>
      </w:r>
      <w:r w:rsidR="00520A25">
        <w:t xml:space="preserve">orporate </w:t>
      </w:r>
      <w:r w:rsidR="00DD532A">
        <w:t>R</w:t>
      </w:r>
      <w:r w:rsidR="00520A25">
        <w:t>esolution</w:t>
      </w:r>
      <w:bookmarkStart w:id="0" w:name="_GoBack"/>
      <w:bookmarkEnd w:id="0"/>
      <w:r w:rsidR="00DD532A">
        <w:t xml:space="preserve"> (Repealed) </w:t>
      </w:r>
    </w:p>
    <w:sectPr w:rsidR="00DD532A" w:rsidSect="00DD5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32A"/>
    <w:rsid w:val="000E06E1"/>
    <w:rsid w:val="0015066F"/>
    <w:rsid w:val="001C602D"/>
    <w:rsid w:val="00306304"/>
    <w:rsid w:val="00520A25"/>
    <w:rsid w:val="005D2D89"/>
    <w:rsid w:val="00601727"/>
    <w:rsid w:val="006E7178"/>
    <w:rsid w:val="0098026E"/>
    <w:rsid w:val="00A67D2C"/>
    <w:rsid w:val="00AD7B6F"/>
    <w:rsid w:val="00B910C2"/>
    <w:rsid w:val="00BB4FA1"/>
    <w:rsid w:val="00C43D79"/>
    <w:rsid w:val="00C44FA8"/>
    <w:rsid w:val="00CC43E6"/>
    <w:rsid w:val="00D65C8E"/>
    <w:rsid w:val="00DA3C72"/>
    <w:rsid w:val="00DD532A"/>
    <w:rsid w:val="00E2091E"/>
    <w:rsid w:val="00E43749"/>
    <w:rsid w:val="00ED0DBB"/>
    <w:rsid w:val="00FB2699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6FAFCB-DADB-41D9-A056-987E68DA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PREQUALIFICATION</vt:lpstr>
    </vt:vector>
  </TitlesOfParts>
  <Company>General Assembly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PREQUALIFICATION</dc:title>
  <dc:subject/>
  <dc:creator>Illinois General Assembly</dc:creator>
  <cp:keywords/>
  <dc:description/>
  <cp:lastModifiedBy>Lane, Arlene L.</cp:lastModifiedBy>
  <cp:revision>4</cp:revision>
  <dcterms:created xsi:type="dcterms:W3CDTF">2012-06-22T00:12:00Z</dcterms:created>
  <dcterms:modified xsi:type="dcterms:W3CDTF">2015-11-12T14:32:00Z</dcterms:modified>
</cp:coreProperties>
</file>