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C2" w:rsidRDefault="00E80AC2" w:rsidP="00E80AC2">
      <w:pPr>
        <w:widowControl w:val="0"/>
        <w:autoSpaceDE w:val="0"/>
        <w:autoSpaceDN w:val="0"/>
        <w:adjustRightInd w:val="0"/>
      </w:pPr>
    </w:p>
    <w:p w:rsidR="00E80AC2" w:rsidRDefault="00E80AC2" w:rsidP="00E80A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947E9">
        <w:rPr>
          <w:b/>
          <w:bCs/>
        </w:rPr>
        <w:t>2</w:t>
      </w:r>
      <w:r w:rsidR="00AD6B74">
        <w:rPr>
          <w:b/>
          <w:bCs/>
        </w:rPr>
        <w:t>123</w:t>
      </w:r>
      <w:r>
        <w:rPr>
          <w:b/>
          <w:bCs/>
        </w:rPr>
        <w:t>.200  Documents</w:t>
      </w:r>
      <w:r>
        <w:t xml:space="preserve"> </w:t>
      </w:r>
    </w:p>
    <w:p w:rsidR="00E80AC2" w:rsidRDefault="00E80AC2" w:rsidP="00E80AC2">
      <w:pPr>
        <w:widowControl w:val="0"/>
        <w:autoSpaceDE w:val="0"/>
        <w:autoSpaceDN w:val="0"/>
        <w:adjustRightInd w:val="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Business records shall be admissible.  A business record is: </w:t>
      </w:r>
    </w:p>
    <w:p w:rsidR="00A30390" w:rsidRDefault="00A30390" w:rsidP="00FD695F"/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Relevant; </w:t>
      </w:r>
    </w:p>
    <w:p w:rsidR="00A30390" w:rsidRDefault="00A30390" w:rsidP="00FD695F"/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memorandum, report, record or data compilation; </w:t>
      </w:r>
    </w:p>
    <w:p w:rsidR="00A30390" w:rsidRDefault="00A30390" w:rsidP="00FD695F"/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Made by a person with first-hand knowledge of the facts; </w:t>
      </w:r>
    </w:p>
    <w:p w:rsidR="00A30390" w:rsidRDefault="00A30390" w:rsidP="00FD695F"/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Made at or near the time of the facts; </w:t>
      </w:r>
    </w:p>
    <w:p w:rsidR="00A30390" w:rsidRDefault="00A30390" w:rsidP="00FD695F"/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Made as part of the regular practice of the activity; and </w:t>
      </w:r>
    </w:p>
    <w:p w:rsidR="00A30390" w:rsidRDefault="00A30390" w:rsidP="00FD695F"/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Kept in the course of regularly conducted activity. </w:t>
      </w:r>
    </w:p>
    <w:p w:rsidR="00A30390" w:rsidRDefault="00A30390" w:rsidP="00FD695F"/>
    <w:p w:rsidR="00E80AC2" w:rsidRDefault="00E80AC2" w:rsidP="00E80A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party may prove elements (a)(3) through (a)(6) above by presentation of a sworn statement by an individual responsible for making or keeping such records.  Business records include, but are not limited to, medical reports and police reports. </w:t>
      </w:r>
    </w:p>
    <w:p w:rsidR="00A30390" w:rsidRDefault="00A30390" w:rsidP="00FD695F">
      <w:bookmarkStart w:id="0" w:name="_GoBack"/>
      <w:bookmarkEnd w:id="0"/>
    </w:p>
    <w:p w:rsidR="00E80AC2" w:rsidRDefault="00E80AC2" w:rsidP="00E80A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party seeking introduction of a document will be allowed to offer a copy of the original without any showing that the original is unavailable, upon representation of the party or attorney that the copy is a fair and accurate copy of the original. </w:t>
      </w:r>
    </w:p>
    <w:sectPr w:rsidR="00E80AC2" w:rsidSect="00E80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AC2"/>
    <w:rsid w:val="00223C7A"/>
    <w:rsid w:val="00337974"/>
    <w:rsid w:val="005C3366"/>
    <w:rsid w:val="00A30390"/>
    <w:rsid w:val="00A364E1"/>
    <w:rsid w:val="00AD6B74"/>
    <w:rsid w:val="00C947E9"/>
    <w:rsid w:val="00CD7753"/>
    <w:rsid w:val="00E80AC2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802A7E-A81A-490F-8B33-28A171C3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2015-07-23T18:39:00Z</dcterms:modified>
</cp:coreProperties>
</file>