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E4" w:rsidRDefault="005825E4" w:rsidP="005825E4">
      <w:pPr>
        <w:widowControl w:val="0"/>
        <w:autoSpaceDE w:val="0"/>
        <w:autoSpaceDN w:val="0"/>
        <w:adjustRightInd w:val="0"/>
      </w:pPr>
      <w:bookmarkStart w:id="0" w:name="_GoBack"/>
      <w:bookmarkEnd w:id="0"/>
    </w:p>
    <w:p w:rsidR="005825E4" w:rsidRDefault="005825E4" w:rsidP="005825E4">
      <w:pPr>
        <w:widowControl w:val="0"/>
        <w:autoSpaceDE w:val="0"/>
        <w:autoSpaceDN w:val="0"/>
        <w:adjustRightInd w:val="0"/>
      </w:pPr>
      <w:r>
        <w:rPr>
          <w:b/>
          <w:bCs/>
        </w:rPr>
        <w:t xml:space="preserve">Section </w:t>
      </w:r>
      <w:r w:rsidR="00883E53">
        <w:rPr>
          <w:b/>
          <w:bCs/>
        </w:rPr>
        <w:t>2</w:t>
      </w:r>
      <w:r w:rsidR="0077585F">
        <w:rPr>
          <w:b/>
          <w:bCs/>
        </w:rPr>
        <w:t>120</w:t>
      </w:r>
      <w:r>
        <w:rPr>
          <w:b/>
          <w:bCs/>
        </w:rPr>
        <w:t>.1325  Material Control</w:t>
      </w:r>
      <w:r>
        <w:t xml:space="preserve"> </w:t>
      </w:r>
    </w:p>
    <w:p w:rsidR="005825E4" w:rsidRDefault="005825E4" w:rsidP="005825E4">
      <w:pPr>
        <w:widowControl w:val="0"/>
        <w:autoSpaceDE w:val="0"/>
        <w:autoSpaceDN w:val="0"/>
        <w:adjustRightInd w:val="0"/>
      </w:pPr>
    </w:p>
    <w:p w:rsidR="005825E4" w:rsidRDefault="005825E4" w:rsidP="005825E4">
      <w:pPr>
        <w:widowControl w:val="0"/>
        <w:autoSpaceDE w:val="0"/>
        <w:autoSpaceDN w:val="0"/>
        <w:adjustRightInd w:val="0"/>
      </w:pPr>
      <w:r>
        <w:t xml:space="preserve">The Owner-User shall include a system of material receiving control that requires verification that the material received conforms to order requirements and that the identification of the materials corresponds to the material certifications or material test reports.  The system shall ensure that only the intended material is used in repairs. </w:t>
      </w:r>
    </w:p>
    <w:p w:rsidR="005825E4" w:rsidRDefault="005825E4" w:rsidP="005825E4">
      <w:pPr>
        <w:widowControl w:val="0"/>
        <w:autoSpaceDE w:val="0"/>
        <w:autoSpaceDN w:val="0"/>
        <w:adjustRightInd w:val="0"/>
      </w:pPr>
    </w:p>
    <w:p w:rsidR="005825E4" w:rsidRDefault="005825E4" w:rsidP="005825E4">
      <w:pPr>
        <w:widowControl w:val="0"/>
        <w:autoSpaceDE w:val="0"/>
        <w:autoSpaceDN w:val="0"/>
        <w:adjustRightInd w:val="0"/>
        <w:ind w:left="1440" w:hanging="720"/>
      </w:pPr>
      <w:r>
        <w:t xml:space="preserve">(Source:  Amended at 17 Ill. Reg. 14917, effective September 1, 1993) </w:t>
      </w:r>
    </w:p>
    <w:sectPr w:rsidR="005825E4" w:rsidSect="005825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5E4"/>
    <w:rsid w:val="00090623"/>
    <w:rsid w:val="001F0164"/>
    <w:rsid w:val="005825E4"/>
    <w:rsid w:val="005C3366"/>
    <w:rsid w:val="006C480E"/>
    <w:rsid w:val="0077585F"/>
    <w:rsid w:val="00883E53"/>
    <w:rsid w:val="00D9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8D0E42-7E4B-4E5F-A714-3C43D90D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