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84" w:rsidRDefault="00946784" w:rsidP="00946784">
      <w:pPr>
        <w:widowControl w:val="0"/>
        <w:autoSpaceDE w:val="0"/>
        <w:autoSpaceDN w:val="0"/>
        <w:adjustRightInd w:val="0"/>
      </w:pPr>
      <w:bookmarkStart w:id="0" w:name="_GoBack"/>
      <w:bookmarkEnd w:id="0"/>
    </w:p>
    <w:p w:rsidR="00946784" w:rsidRDefault="00946784" w:rsidP="00946784">
      <w:pPr>
        <w:widowControl w:val="0"/>
        <w:autoSpaceDE w:val="0"/>
        <w:autoSpaceDN w:val="0"/>
        <w:adjustRightInd w:val="0"/>
      </w:pPr>
      <w:r>
        <w:rPr>
          <w:b/>
          <w:bCs/>
        </w:rPr>
        <w:t>Section 280.10  Definitions</w:t>
      </w:r>
      <w:r>
        <w:t xml:space="preserve"> </w:t>
      </w:r>
    </w:p>
    <w:p w:rsidR="00946784" w:rsidRDefault="00946784" w:rsidP="00946784">
      <w:pPr>
        <w:widowControl w:val="0"/>
        <w:autoSpaceDE w:val="0"/>
        <w:autoSpaceDN w:val="0"/>
        <w:adjustRightInd w:val="0"/>
      </w:pPr>
    </w:p>
    <w:p w:rsidR="00946784" w:rsidRDefault="00946784" w:rsidP="007A4F83">
      <w:pPr>
        <w:widowControl w:val="0"/>
        <w:autoSpaceDE w:val="0"/>
        <w:autoSpaceDN w:val="0"/>
        <w:adjustRightInd w:val="0"/>
        <w:ind w:left="1440"/>
      </w:pPr>
      <w:r>
        <w:t xml:space="preserve">"Act".  </w:t>
      </w:r>
      <w:r w:rsidR="00003E73">
        <w:t>T</w:t>
      </w:r>
      <w:r>
        <w:t>he Fire Equipment Distributor and Employee Regulation Act</w:t>
      </w:r>
      <w:r w:rsidR="00003E73">
        <w:t xml:space="preserve"> of 2000</w:t>
      </w:r>
      <w:r>
        <w:t xml:space="preserve"> [225 ILCS </w:t>
      </w:r>
      <w:r w:rsidR="0093757F">
        <w:t>216</w:t>
      </w:r>
      <w:r>
        <w:t xml:space="preserve">]. </w:t>
      </w:r>
    </w:p>
    <w:p w:rsidR="00616CC1" w:rsidRDefault="00616CC1" w:rsidP="007A4F83">
      <w:pPr>
        <w:widowControl w:val="0"/>
        <w:autoSpaceDE w:val="0"/>
        <w:autoSpaceDN w:val="0"/>
        <w:adjustRightInd w:val="0"/>
        <w:ind w:left="1440"/>
      </w:pPr>
    </w:p>
    <w:p w:rsidR="00616CC1" w:rsidRDefault="00616CC1" w:rsidP="007A4F83">
      <w:pPr>
        <w:widowControl w:val="0"/>
        <w:autoSpaceDE w:val="0"/>
        <w:autoSpaceDN w:val="0"/>
        <w:adjustRightInd w:val="0"/>
        <w:ind w:left="1440"/>
      </w:pPr>
      <w:r>
        <w:t>"Board".  The Fire Equipment Distributor and Employee Advisory Board created by Section 25 of the Act.</w:t>
      </w:r>
    </w:p>
    <w:p w:rsidR="00946784" w:rsidRDefault="00946784" w:rsidP="00946784">
      <w:pPr>
        <w:widowControl w:val="0"/>
        <w:autoSpaceDE w:val="0"/>
        <w:autoSpaceDN w:val="0"/>
        <w:adjustRightInd w:val="0"/>
        <w:ind w:left="1440" w:hanging="720"/>
      </w:pPr>
    </w:p>
    <w:p w:rsidR="00946784" w:rsidRDefault="00946784" w:rsidP="007A4F83">
      <w:pPr>
        <w:widowControl w:val="0"/>
        <w:autoSpaceDE w:val="0"/>
        <w:autoSpaceDN w:val="0"/>
        <w:adjustRightInd w:val="0"/>
        <w:ind w:left="1440"/>
      </w:pPr>
      <w:r>
        <w:t xml:space="preserve">"Distributor License".  An annual license issued to a distributor upon submittal of requisite forms designated by the Office and the payment of fees outlined in the Act. </w:t>
      </w:r>
    </w:p>
    <w:p w:rsidR="00946784" w:rsidRDefault="00946784" w:rsidP="00946784">
      <w:pPr>
        <w:widowControl w:val="0"/>
        <w:autoSpaceDE w:val="0"/>
        <w:autoSpaceDN w:val="0"/>
        <w:adjustRightInd w:val="0"/>
        <w:ind w:left="1440" w:hanging="720"/>
      </w:pPr>
    </w:p>
    <w:p w:rsidR="00946784" w:rsidRDefault="00946784" w:rsidP="007A4F83">
      <w:pPr>
        <w:widowControl w:val="0"/>
        <w:autoSpaceDE w:val="0"/>
        <w:autoSpaceDN w:val="0"/>
        <w:adjustRightInd w:val="0"/>
        <w:ind w:left="1440"/>
      </w:pPr>
      <w:r>
        <w:t xml:space="preserve">"Employee".  A licensee or person who is currently employed by a distributor licensed under </w:t>
      </w:r>
      <w:r w:rsidR="00003E73">
        <w:t>the</w:t>
      </w:r>
      <w:r>
        <w:t xml:space="preserve"> Act, whose full or part-time duties include servicing, recharging, hydro-testing, installing, maintaining or inspecting all types of fire </w:t>
      </w:r>
      <w:r w:rsidR="000F1580">
        <w:t>suppression</w:t>
      </w:r>
      <w:r>
        <w:t xml:space="preserve"> devices or systems other than water sprinkler systems. </w:t>
      </w:r>
    </w:p>
    <w:p w:rsidR="00946784" w:rsidRDefault="00946784" w:rsidP="00946784">
      <w:pPr>
        <w:widowControl w:val="0"/>
        <w:autoSpaceDE w:val="0"/>
        <w:autoSpaceDN w:val="0"/>
        <w:adjustRightInd w:val="0"/>
        <w:ind w:left="1440" w:hanging="720"/>
      </w:pPr>
    </w:p>
    <w:p w:rsidR="00946784" w:rsidRDefault="00946784" w:rsidP="007A4F83">
      <w:pPr>
        <w:widowControl w:val="0"/>
        <w:autoSpaceDE w:val="0"/>
        <w:autoSpaceDN w:val="0"/>
        <w:adjustRightInd w:val="0"/>
        <w:ind w:left="1440"/>
      </w:pPr>
      <w:r>
        <w:t xml:space="preserve">"Employee License".  A license issued to an employee after submitting an application to the Office, paying the fees outlined in the Act, and successfully passing the requisite examinations.  This license is to be renewed annually upon payment of requisite fees. </w:t>
      </w:r>
    </w:p>
    <w:p w:rsidR="00946784" w:rsidRDefault="00946784" w:rsidP="00946784">
      <w:pPr>
        <w:widowControl w:val="0"/>
        <w:autoSpaceDE w:val="0"/>
        <w:autoSpaceDN w:val="0"/>
        <w:adjustRightInd w:val="0"/>
        <w:ind w:left="1440" w:hanging="720"/>
      </w:pPr>
    </w:p>
    <w:p w:rsidR="00946784" w:rsidRDefault="00946784" w:rsidP="007A4F83">
      <w:pPr>
        <w:widowControl w:val="0"/>
        <w:autoSpaceDE w:val="0"/>
        <w:autoSpaceDN w:val="0"/>
        <w:adjustRightInd w:val="0"/>
        <w:ind w:left="1440"/>
      </w:pPr>
      <w:r>
        <w:t xml:space="preserve">"Fire Equipment Distributor".  Any person, company or corporation </w:t>
      </w:r>
      <w:r w:rsidR="00003E73">
        <w:t>that</w:t>
      </w:r>
      <w:r>
        <w:t xml:space="preserve"> services, recharges, hydro-tests, inspects, installs, maintains, alters, repairs or replaces fire </w:t>
      </w:r>
      <w:r w:rsidR="000F1580">
        <w:t>suppression</w:t>
      </w:r>
      <w:r>
        <w:t xml:space="preserve"> devices or systems, other than water sprinklers. </w:t>
      </w:r>
      <w:r w:rsidR="00DE4B83">
        <w:t xml:space="preserve"> </w:t>
      </w:r>
      <w:r w:rsidR="00DE4B83" w:rsidRPr="00355C24">
        <w:t>The term does not include a person, company or corporation that only hydro-test</w:t>
      </w:r>
      <w:r w:rsidR="00003E73">
        <w:t>s</w:t>
      </w:r>
      <w:r w:rsidR="00DE4B83" w:rsidRPr="00355C24">
        <w:t xml:space="preserve"> cylinders that store extinguishment materials.</w:t>
      </w:r>
    </w:p>
    <w:p w:rsidR="00946784" w:rsidRDefault="00946784" w:rsidP="00946784">
      <w:pPr>
        <w:widowControl w:val="0"/>
        <w:autoSpaceDE w:val="0"/>
        <w:autoSpaceDN w:val="0"/>
        <w:adjustRightInd w:val="0"/>
        <w:ind w:left="1440" w:hanging="720"/>
      </w:pPr>
    </w:p>
    <w:p w:rsidR="00DE4B83" w:rsidRPr="00355C24" w:rsidRDefault="00DE4B83" w:rsidP="00DE4B83">
      <w:pPr>
        <w:ind w:left="1440"/>
      </w:pPr>
      <w:r>
        <w:t>"</w:t>
      </w:r>
      <w:r w:rsidRPr="00355C24">
        <w:t>NAFED</w:t>
      </w:r>
      <w:r>
        <w:t>"</w:t>
      </w:r>
      <w:r w:rsidRPr="00355C24">
        <w:t xml:space="preserve">.  The National Association of Fire Equipment Distributors, 104 South Michigan Avenue, Suite 300,  Chicago, Illinois 60603. </w:t>
      </w:r>
    </w:p>
    <w:p w:rsidR="00DE4B83" w:rsidRDefault="00DE4B83" w:rsidP="00946784">
      <w:pPr>
        <w:widowControl w:val="0"/>
        <w:autoSpaceDE w:val="0"/>
        <w:autoSpaceDN w:val="0"/>
        <w:adjustRightInd w:val="0"/>
        <w:ind w:left="1440" w:hanging="720"/>
      </w:pPr>
    </w:p>
    <w:p w:rsidR="00946784" w:rsidRDefault="00946784" w:rsidP="007A4F83">
      <w:pPr>
        <w:widowControl w:val="0"/>
        <w:autoSpaceDE w:val="0"/>
        <w:autoSpaceDN w:val="0"/>
        <w:adjustRightInd w:val="0"/>
        <w:ind w:left="1440"/>
      </w:pPr>
      <w:r>
        <w:t xml:space="preserve">"NFPA". The National Fire Protection Association, </w:t>
      </w:r>
      <w:r w:rsidR="00003E73">
        <w:t xml:space="preserve">1 </w:t>
      </w:r>
      <w:r>
        <w:t xml:space="preserve">Batterymarch Park, Quincy, Massachusetts </w:t>
      </w:r>
      <w:r w:rsidR="00003E73">
        <w:t>02169-7471</w:t>
      </w:r>
      <w:r>
        <w:t xml:space="preserve">.  The number following the NFPA is the standard number and is followed by the year designating the year of publication (or edition).  Where the Office has adopted a standard, no later editions or amendments are included. </w:t>
      </w:r>
    </w:p>
    <w:p w:rsidR="00946784" w:rsidRDefault="00946784" w:rsidP="00946784">
      <w:pPr>
        <w:widowControl w:val="0"/>
        <w:autoSpaceDE w:val="0"/>
        <w:autoSpaceDN w:val="0"/>
        <w:adjustRightInd w:val="0"/>
        <w:ind w:left="1440" w:hanging="720"/>
      </w:pPr>
    </w:p>
    <w:p w:rsidR="00946784" w:rsidRDefault="00946784" w:rsidP="007A4F83">
      <w:pPr>
        <w:widowControl w:val="0"/>
        <w:autoSpaceDE w:val="0"/>
        <w:autoSpaceDN w:val="0"/>
        <w:adjustRightInd w:val="0"/>
        <w:ind w:left="1440"/>
      </w:pPr>
      <w:r>
        <w:t xml:space="preserve">"Office".  Office of the Illinois State Fire Marshal. </w:t>
      </w:r>
    </w:p>
    <w:p w:rsidR="00DE4B83" w:rsidRDefault="00DE4B83" w:rsidP="00DE4B83">
      <w:pPr>
        <w:widowControl w:val="0"/>
        <w:autoSpaceDE w:val="0"/>
        <w:autoSpaceDN w:val="0"/>
        <w:adjustRightInd w:val="0"/>
      </w:pPr>
    </w:p>
    <w:p w:rsidR="00DE4B83" w:rsidRPr="00D55B37" w:rsidRDefault="00DE4B83">
      <w:pPr>
        <w:pStyle w:val="JCARSourceNote"/>
        <w:ind w:left="720"/>
      </w:pPr>
      <w:r w:rsidRPr="00D55B37">
        <w:t xml:space="preserve">(Source:  </w:t>
      </w:r>
      <w:r>
        <w:t>Amended</w:t>
      </w:r>
      <w:r w:rsidRPr="00D55B37">
        <w:t xml:space="preserve"> at </w:t>
      </w:r>
      <w:r>
        <w:t>3</w:t>
      </w:r>
      <w:r w:rsidR="00DF14AC">
        <w:t>2</w:t>
      </w:r>
      <w:r>
        <w:t xml:space="preserve"> I</w:t>
      </w:r>
      <w:r w:rsidRPr="00D55B37">
        <w:t xml:space="preserve">ll. Reg. </w:t>
      </w:r>
      <w:r w:rsidR="00C2640E">
        <w:t>4191</w:t>
      </w:r>
      <w:r w:rsidRPr="00D55B37">
        <w:t xml:space="preserve">, effective </w:t>
      </w:r>
      <w:r w:rsidR="00C2640E">
        <w:t>March 5, 2008</w:t>
      </w:r>
      <w:r w:rsidRPr="00D55B37">
        <w:t>)</w:t>
      </w:r>
    </w:p>
    <w:sectPr w:rsidR="00DE4B83" w:rsidRPr="00D55B37" w:rsidSect="009467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6784"/>
    <w:rsid w:val="00003E73"/>
    <w:rsid w:val="000F1580"/>
    <w:rsid w:val="00162A20"/>
    <w:rsid w:val="001946E8"/>
    <w:rsid w:val="00206443"/>
    <w:rsid w:val="0025339F"/>
    <w:rsid w:val="005C3366"/>
    <w:rsid w:val="00616CC1"/>
    <w:rsid w:val="006418A0"/>
    <w:rsid w:val="007A4F83"/>
    <w:rsid w:val="0093757F"/>
    <w:rsid w:val="00946784"/>
    <w:rsid w:val="00C2640E"/>
    <w:rsid w:val="00DE4B83"/>
    <w:rsid w:val="00DF14AC"/>
    <w:rsid w:val="00E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4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280</vt:lpstr>
    </vt:vector>
  </TitlesOfParts>
  <Company>General Assembly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