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A9" w:rsidRDefault="00D533A9" w:rsidP="00D533A9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D533A9" w:rsidRDefault="00D533A9" w:rsidP="00D533A9">
      <w:pPr>
        <w:autoSpaceDE w:val="0"/>
        <w:autoSpaceDN w:val="0"/>
        <w:adjustRightInd w:val="0"/>
        <w:rPr>
          <w:b/>
        </w:rPr>
      </w:pPr>
      <w:r>
        <w:rPr>
          <w:b/>
        </w:rPr>
        <w:t>Section 235.130  List of Approved Consumer Fireworks</w:t>
      </w:r>
    </w:p>
    <w:p w:rsidR="00D533A9" w:rsidRDefault="00D533A9" w:rsidP="00D533A9">
      <w:pPr>
        <w:autoSpaceDE w:val="0"/>
        <w:autoSpaceDN w:val="0"/>
        <w:adjustRightInd w:val="0"/>
      </w:pPr>
    </w:p>
    <w:p w:rsidR="00D533A9" w:rsidRDefault="00D533A9" w:rsidP="00D533A9">
      <w:pPr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0167E2">
        <w:t>OSFM</w:t>
      </w:r>
      <w:r>
        <w:t xml:space="preserve"> will maintain a list of approved consumer fireworks.  The list will be updated annually or as new consumer fireworks items are submitted to </w:t>
      </w:r>
      <w:r w:rsidR="000167E2">
        <w:t>OSFM</w:t>
      </w:r>
      <w:r>
        <w:t xml:space="preserve"> for approval by consumer distributors.</w:t>
      </w:r>
    </w:p>
    <w:p w:rsidR="00D533A9" w:rsidRDefault="00D533A9" w:rsidP="00D533A9">
      <w:pPr>
        <w:autoSpaceDE w:val="0"/>
        <w:autoSpaceDN w:val="0"/>
        <w:adjustRightInd w:val="0"/>
        <w:ind w:left="1440" w:hanging="720"/>
      </w:pPr>
    </w:p>
    <w:p w:rsidR="00D533A9" w:rsidRDefault="00D533A9" w:rsidP="00D533A9">
      <w:pPr>
        <w:autoSpaceDE w:val="0"/>
        <w:autoSpaceDN w:val="0"/>
        <w:adjustRightInd w:val="0"/>
        <w:ind w:left="1440" w:hanging="720"/>
      </w:pPr>
      <w:r>
        <w:t>b)</w:t>
      </w:r>
      <w:r>
        <w:tab/>
        <w:t>The items placed on the list for distribution will be those that the Consumer Fireworks Review Committee has approved for consumer use.</w:t>
      </w:r>
    </w:p>
    <w:p w:rsidR="00D533A9" w:rsidRDefault="00D533A9" w:rsidP="00D533A9">
      <w:pPr>
        <w:autoSpaceDE w:val="0"/>
        <w:autoSpaceDN w:val="0"/>
        <w:adjustRightInd w:val="0"/>
        <w:ind w:left="1440" w:hanging="720"/>
      </w:pPr>
    </w:p>
    <w:p w:rsidR="00D533A9" w:rsidRDefault="00D533A9" w:rsidP="00D533A9">
      <w:pPr>
        <w:autoSpaceDE w:val="0"/>
        <w:autoSpaceDN w:val="0"/>
        <w:adjustRightInd w:val="0"/>
        <w:ind w:left="1440" w:hanging="720"/>
      </w:pPr>
      <w:r>
        <w:t>c)</w:t>
      </w:r>
      <w:r>
        <w:tab/>
        <w:t>The criteria for allowing any particular type of pyrotechnic device (not by name) to be included on the list is based upon the following:</w:t>
      </w:r>
    </w:p>
    <w:p w:rsidR="00D533A9" w:rsidRDefault="00D533A9" w:rsidP="00D533A9">
      <w:pPr>
        <w:autoSpaceDE w:val="0"/>
        <w:autoSpaceDN w:val="0"/>
        <w:adjustRightInd w:val="0"/>
        <w:ind w:left="1440" w:hanging="720"/>
      </w:pPr>
    </w:p>
    <w:p w:rsidR="00D533A9" w:rsidRDefault="00D533A9" w:rsidP="00D533A9">
      <w:pPr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experience or data relating to non-professional use of the type of pyrotechnic in </w:t>
      </w:r>
      <w:smartTag w:uri="urn:schemas-microsoft-com:office:smarttags" w:element="place">
        <w:smartTag w:uri="urn:schemas-microsoft-com:office:smarttags" w:element="State">
          <w:r>
            <w:t>Illinois</w:t>
          </w:r>
        </w:smartTag>
      </w:smartTag>
      <w:r>
        <w:t>.</w:t>
      </w:r>
    </w:p>
    <w:p w:rsidR="00D533A9" w:rsidRDefault="00D533A9" w:rsidP="00D533A9">
      <w:pPr>
        <w:autoSpaceDE w:val="0"/>
        <w:autoSpaceDN w:val="0"/>
        <w:adjustRightInd w:val="0"/>
        <w:ind w:left="2160" w:hanging="720"/>
      </w:pPr>
    </w:p>
    <w:p w:rsidR="00D533A9" w:rsidRDefault="00D533A9" w:rsidP="00D533A9">
      <w:pPr>
        <w:autoSpaceDE w:val="0"/>
        <w:autoSpaceDN w:val="0"/>
        <w:adjustRightInd w:val="0"/>
        <w:ind w:left="2160" w:hanging="720"/>
      </w:pPr>
      <w:r>
        <w:t>2)</w:t>
      </w:r>
      <w:r>
        <w:tab/>
        <w:t>The experience or data relating to non-professional use of the type of pyrotechnic in other states.</w:t>
      </w:r>
    </w:p>
    <w:p w:rsidR="00D533A9" w:rsidRDefault="00D533A9" w:rsidP="00D533A9">
      <w:pPr>
        <w:autoSpaceDE w:val="0"/>
        <w:autoSpaceDN w:val="0"/>
        <w:adjustRightInd w:val="0"/>
        <w:ind w:left="2160" w:hanging="720"/>
      </w:pPr>
    </w:p>
    <w:p w:rsidR="00D533A9" w:rsidRDefault="00D533A9" w:rsidP="00D533A9">
      <w:pPr>
        <w:autoSpaceDE w:val="0"/>
        <w:autoSpaceDN w:val="0"/>
        <w:adjustRightInd w:val="0"/>
        <w:ind w:left="1440" w:hanging="720"/>
      </w:pPr>
      <w:r>
        <w:t>d)</w:t>
      </w:r>
      <w:r>
        <w:tab/>
        <w:t>Individuals wishing to request that a particular type of firework be included or excluded from the list may submit a written request to OSFM outlining the reasoning and/or experiences behind their request.</w:t>
      </w:r>
    </w:p>
    <w:p w:rsidR="001C71C2" w:rsidRDefault="001C71C2" w:rsidP="00573770"/>
    <w:p w:rsidR="00D533A9" w:rsidRPr="00D55B37" w:rsidRDefault="00D533A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875189">
        <w:t>16562</w:t>
      </w:r>
      <w:r w:rsidRPr="00D55B37">
        <w:t xml:space="preserve">, effective </w:t>
      </w:r>
      <w:r w:rsidR="00875189">
        <w:t>October 6, 2010</w:t>
      </w:r>
      <w:r w:rsidRPr="00D55B37">
        <w:t>)</w:t>
      </w:r>
    </w:p>
    <w:sectPr w:rsidR="00D533A9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C94" w:rsidRDefault="00721C94">
      <w:r>
        <w:separator/>
      </w:r>
    </w:p>
  </w:endnote>
  <w:endnote w:type="continuationSeparator" w:id="0">
    <w:p w:rsidR="00721C94" w:rsidRDefault="0072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C94" w:rsidRDefault="00721C94">
      <w:r>
        <w:separator/>
      </w:r>
    </w:p>
  </w:footnote>
  <w:footnote w:type="continuationSeparator" w:id="0">
    <w:p w:rsidR="00721C94" w:rsidRDefault="00721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08A1"/>
    <w:rsid w:val="00001F1D"/>
    <w:rsid w:val="00003CEF"/>
    <w:rsid w:val="00011A7D"/>
    <w:rsid w:val="000122C7"/>
    <w:rsid w:val="00014324"/>
    <w:rsid w:val="000158C8"/>
    <w:rsid w:val="000167E2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18B6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5FF3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1C94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6C95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5189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33A9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08EB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46B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08A1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3A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3A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