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4A" w:rsidRDefault="002E7F4A" w:rsidP="002E7F4A">
      <w:pPr>
        <w:rPr>
          <w:b/>
        </w:rPr>
      </w:pPr>
      <w:bookmarkStart w:id="0" w:name="_GoBack"/>
      <w:bookmarkEnd w:id="0"/>
    </w:p>
    <w:p w:rsidR="002E7F4A" w:rsidRPr="005D4740" w:rsidRDefault="002E7F4A" w:rsidP="002E7F4A">
      <w:pPr>
        <w:rPr>
          <w:b/>
        </w:rPr>
      </w:pPr>
      <w:r w:rsidRPr="005D4740">
        <w:rPr>
          <w:b/>
        </w:rPr>
        <w:t>Section 230.280  Criminal History Investigation</w:t>
      </w:r>
    </w:p>
    <w:p w:rsidR="002E7F4A" w:rsidRPr="005D4740" w:rsidRDefault="002E7F4A" w:rsidP="002E7F4A">
      <w:pPr>
        <w:rPr>
          <w:b/>
        </w:rPr>
      </w:pPr>
    </w:p>
    <w:p w:rsidR="002E7F4A" w:rsidRDefault="002E7F4A" w:rsidP="002E7F4A">
      <w:pPr>
        <w:ind w:left="1440" w:hanging="720"/>
      </w:pPr>
      <w:r>
        <w:t>a)</w:t>
      </w:r>
      <w:r>
        <w:tab/>
        <w:t xml:space="preserve">The applicant </w:t>
      </w:r>
      <w:r w:rsidRPr="005D4740">
        <w:t>shall submit with his or her application</w:t>
      </w:r>
      <w:r>
        <w:t xml:space="preserve"> a fingerprint card, using one of the methods identified in </w:t>
      </w:r>
      <w:r w:rsidR="007A0005">
        <w:t>subsection</w:t>
      </w:r>
      <w:r>
        <w:t xml:space="preserve"> (b) or (c) </w:t>
      </w:r>
      <w:r w:rsidRPr="005D4740">
        <w:rPr>
          <w:i/>
        </w:rPr>
        <w:t xml:space="preserve">to enable </w:t>
      </w:r>
      <w:r>
        <w:t xml:space="preserve">ISP </w:t>
      </w:r>
      <w:r w:rsidRPr="005D4740">
        <w:rPr>
          <w:i/>
        </w:rPr>
        <w:t>to conduct a criminal history check on the applicant.</w:t>
      </w:r>
      <w:r w:rsidRPr="005D4740">
        <w:t xml:space="preserve">  </w:t>
      </w:r>
      <w:r>
        <w:t>[</w:t>
      </w:r>
      <w:r w:rsidRPr="005D4740">
        <w:t>225 ILCS 227/40</w:t>
      </w:r>
      <w:r>
        <w:t>]</w:t>
      </w:r>
    </w:p>
    <w:p w:rsidR="002E7F4A" w:rsidRDefault="002E7F4A" w:rsidP="002E7F4A">
      <w:pPr>
        <w:ind w:left="720"/>
      </w:pPr>
    </w:p>
    <w:p w:rsidR="002E7F4A" w:rsidRDefault="002E7F4A" w:rsidP="002E7F4A">
      <w:pPr>
        <w:ind w:left="1440" w:hanging="720"/>
      </w:pPr>
      <w:r>
        <w:t>b)</w:t>
      </w:r>
      <w:r>
        <w:tab/>
        <w:t xml:space="preserve">An applicant may submit his/her fingerprints electronically to ISP through a certified </w:t>
      </w:r>
      <w:proofErr w:type="spellStart"/>
      <w:r>
        <w:t>Livescan</w:t>
      </w:r>
      <w:proofErr w:type="spellEnd"/>
      <w:r>
        <w:t xml:space="preserve"> vendor.  The applicant must notify the </w:t>
      </w:r>
      <w:proofErr w:type="spellStart"/>
      <w:r>
        <w:t>Livescan</w:t>
      </w:r>
      <w:proofErr w:type="spellEnd"/>
      <w:r>
        <w:t xml:space="preserve"> vendor that the Purpose Code for the criminal history check is PDA, and the ORI number for </w:t>
      </w:r>
      <w:r w:rsidR="0065082B">
        <w:t>OSFM</w:t>
      </w:r>
      <w:r>
        <w:t xml:space="preserve"> is IL920690Z.  When the </w:t>
      </w:r>
      <w:proofErr w:type="spellStart"/>
      <w:r>
        <w:t>Livescan</w:t>
      </w:r>
      <w:proofErr w:type="spellEnd"/>
      <w:r>
        <w:t xml:space="preserve"> vendor transmits the applicant's fingerprints to ISP, the </w:t>
      </w:r>
      <w:proofErr w:type="spellStart"/>
      <w:r>
        <w:t>Livescan</w:t>
      </w:r>
      <w:proofErr w:type="spellEnd"/>
      <w:r>
        <w:t xml:space="preserve"> vendor will collect the fee specified by ISP for processing fingerprint cards through the ISP and FBI criminal history record files and any additional processing fee charged by the </w:t>
      </w:r>
      <w:proofErr w:type="spellStart"/>
      <w:r>
        <w:t>Livescan</w:t>
      </w:r>
      <w:proofErr w:type="spellEnd"/>
      <w:r>
        <w:t xml:space="preserve"> vendor.</w:t>
      </w:r>
    </w:p>
    <w:p w:rsidR="002E7F4A" w:rsidRDefault="002E7F4A" w:rsidP="002E7F4A">
      <w:pPr>
        <w:ind w:left="720"/>
      </w:pPr>
    </w:p>
    <w:p w:rsidR="002E7F4A" w:rsidRDefault="002E7F4A" w:rsidP="002E7F4A">
      <w:pPr>
        <w:ind w:left="1440" w:hanging="720"/>
      </w:pPr>
      <w:r>
        <w:t>c)</w:t>
      </w:r>
      <w:r>
        <w:tab/>
        <w:t>In the event the applicant cannot submit his/her fingerprints through electronic means, he/she must obtain a Fee Applicant Card from ISP.  An applicant may telephone the ISP Supply Room, 815-740-</w:t>
      </w:r>
      <w:r w:rsidR="00084798">
        <w:t>5160</w:t>
      </w:r>
      <w:r>
        <w:t xml:space="preserve">, </w:t>
      </w:r>
      <w:r w:rsidR="00084798">
        <w:t>listen to the automated attendant and select Customer Support</w:t>
      </w:r>
      <w:r>
        <w:t>.  Because the Fee Applicant Card has a unique Transaction Control Number assigned to it, which ISP uses to process the criminal history check, fingerprint cards from other jurisdictions will not be accepted.  Once completed, the applicant should mail the Fee Applicant Card directly to ISP at the address shown on the card, with the required processing fee described in subsection (d).</w:t>
      </w:r>
    </w:p>
    <w:p w:rsidR="002E7F4A" w:rsidRDefault="002E7F4A" w:rsidP="002E7F4A">
      <w:pPr>
        <w:ind w:left="1440" w:hanging="720"/>
      </w:pPr>
    </w:p>
    <w:p w:rsidR="002E7F4A" w:rsidRDefault="002E7F4A" w:rsidP="002E7F4A">
      <w:pPr>
        <w:ind w:left="1440" w:hanging="720"/>
      </w:pPr>
      <w:r>
        <w:t>d)</w:t>
      </w:r>
      <w:r>
        <w:tab/>
        <w:t xml:space="preserve">An applicant who submits his/her fingerprints directly to ISP on a Fee Applicant Card shall pay the fee specified by ISP for processing fingerprint cards through the ISP criminal history record files (see 20 Ill. Adm. Code 1215.50) and through the FBI criminal history record files.  </w:t>
      </w:r>
      <w:r w:rsidRPr="00F3008B">
        <w:t>The ISP required processing fee may be made payable to the State Police Services Fund and shall be remitted to</w:t>
      </w:r>
      <w:r>
        <w:t xml:space="preserve"> ISP for deposit into that Fund (see </w:t>
      </w:r>
      <w:r w:rsidRPr="005D4740">
        <w:t>225 ILCS 227/40</w:t>
      </w:r>
      <w:r>
        <w:t>).</w:t>
      </w:r>
    </w:p>
    <w:p w:rsidR="002E7F4A" w:rsidRDefault="002E7F4A" w:rsidP="002E7F4A">
      <w:pPr>
        <w:ind w:left="1440" w:hanging="720"/>
      </w:pPr>
    </w:p>
    <w:p w:rsidR="002E7F4A" w:rsidRDefault="002E7F4A" w:rsidP="002E7F4A">
      <w:pPr>
        <w:ind w:left="1440" w:hanging="720"/>
      </w:pPr>
      <w:r>
        <w:t>e)</w:t>
      </w:r>
      <w:r>
        <w:tab/>
        <w:t xml:space="preserve">If </w:t>
      </w:r>
      <w:r w:rsidRPr="005D4740">
        <w:t>an applicant is a business entity, all officers of the applicant shall submit a fingerprint card for a criminal history investigati</w:t>
      </w:r>
      <w:r>
        <w:t>on</w:t>
      </w:r>
      <w:r w:rsidRPr="005D4740">
        <w:t xml:space="preserve"> in the form and manner identified in this Section.</w:t>
      </w:r>
    </w:p>
    <w:p w:rsidR="0065082B" w:rsidRDefault="0065082B" w:rsidP="002E7F4A">
      <w:pPr>
        <w:ind w:left="1440" w:hanging="720"/>
      </w:pPr>
    </w:p>
    <w:p w:rsidR="0065082B" w:rsidRPr="00D55B37" w:rsidRDefault="0065082B">
      <w:pPr>
        <w:pStyle w:val="JCARSourceNote"/>
        <w:ind w:left="720"/>
      </w:pPr>
      <w:r w:rsidRPr="00D55B37">
        <w:t xml:space="preserve">(Source:  </w:t>
      </w:r>
      <w:r>
        <w:t>Amended</w:t>
      </w:r>
      <w:r w:rsidRPr="00D55B37">
        <w:t xml:space="preserve"> at </w:t>
      </w:r>
      <w:r>
        <w:t>34 I</w:t>
      </w:r>
      <w:r w:rsidRPr="00D55B37">
        <w:t xml:space="preserve">ll. Reg. </w:t>
      </w:r>
      <w:r w:rsidR="0083647E">
        <w:t>16524</w:t>
      </w:r>
      <w:r w:rsidRPr="00D55B37">
        <w:t xml:space="preserve">, effective </w:t>
      </w:r>
      <w:r w:rsidR="0083647E">
        <w:t>October 6, 2010</w:t>
      </w:r>
      <w:r w:rsidRPr="00D55B37">
        <w:t>)</w:t>
      </w:r>
    </w:p>
    <w:sectPr w:rsidR="0065082B"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98" w:rsidRDefault="006D1698">
      <w:r>
        <w:separator/>
      </w:r>
    </w:p>
  </w:endnote>
  <w:endnote w:type="continuationSeparator" w:id="0">
    <w:p w:rsidR="006D1698" w:rsidRDefault="006D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98" w:rsidRDefault="006D1698">
      <w:r>
        <w:separator/>
      </w:r>
    </w:p>
  </w:footnote>
  <w:footnote w:type="continuationSeparator" w:id="0">
    <w:p w:rsidR="006D1698" w:rsidRDefault="006D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9A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798"/>
    <w:rsid w:val="0008539F"/>
    <w:rsid w:val="00085CDF"/>
    <w:rsid w:val="0008689B"/>
    <w:rsid w:val="000904B1"/>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E8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7F4A"/>
    <w:rsid w:val="002F56C3"/>
    <w:rsid w:val="002F5988"/>
    <w:rsid w:val="00300845"/>
    <w:rsid w:val="00304BED"/>
    <w:rsid w:val="00305AAE"/>
    <w:rsid w:val="00311C50"/>
    <w:rsid w:val="00314233"/>
    <w:rsid w:val="00322AC2"/>
    <w:rsid w:val="00323B50"/>
    <w:rsid w:val="00327B81"/>
    <w:rsid w:val="00327BC5"/>
    <w:rsid w:val="003303A2"/>
    <w:rsid w:val="00332EB2"/>
    <w:rsid w:val="00335723"/>
    <w:rsid w:val="00337BB9"/>
    <w:rsid w:val="00337CEB"/>
    <w:rsid w:val="003464C2"/>
    <w:rsid w:val="00350372"/>
    <w:rsid w:val="003547CB"/>
    <w:rsid w:val="00356003"/>
    <w:rsid w:val="00367A2E"/>
    <w:rsid w:val="00367FC6"/>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B2E"/>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E9D"/>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82B"/>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1698"/>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0005"/>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47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9A8"/>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598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F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F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