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0A" w:rsidRDefault="00841C0A" w:rsidP="00841C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1C0A" w:rsidRDefault="00841C0A" w:rsidP="00841C0A">
      <w:pPr>
        <w:widowControl w:val="0"/>
        <w:autoSpaceDE w:val="0"/>
        <w:autoSpaceDN w:val="0"/>
        <w:adjustRightInd w:val="0"/>
        <w:jc w:val="center"/>
      </w:pPr>
      <w:r>
        <w:t>PART 210</w:t>
      </w:r>
    </w:p>
    <w:p w:rsidR="00841C0A" w:rsidRDefault="00841C0A" w:rsidP="00841C0A">
      <w:pPr>
        <w:widowControl w:val="0"/>
        <w:autoSpaceDE w:val="0"/>
        <w:autoSpaceDN w:val="0"/>
        <w:adjustRightInd w:val="0"/>
        <w:jc w:val="center"/>
      </w:pPr>
      <w:r>
        <w:t>APPEALS AND ENFORCEMENT PROCEEDINGS</w:t>
      </w:r>
    </w:p>
    <w:p w:rsidR="00841C0A" w:rsidRDefault="00841C0A" w:rsidP="00841C0A">
      <w:pPr>
        <w:widowControl w:val="0"/>
        <w:autoSpaceDE w:val="0"/>
        <w:autoSpaceDN w:val="0"/>
        <w:adjustRightInd w:val="0"/>
      </w:pPr>
    </w:p>
    <w:sectPr w:rsidR="00841C0A" w:rsidSect="00841C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C0A"/>
    <w:rsid w:val="00417CB4"/>
    <w:rsid w:val="005C3366"/>
    <w:rsid w:val="00841C0A"/>
    <w:rsid w:val="00CF4066"/>
    <w:rsid w:val="00F7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