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A1" w:rsidRDefault="001448A1" w:rsidP="001448A1">
      <w:pPr>
        <w:rPr>
          <w:b/>
        </w:rPr>
      </w:pPr>
      <w:bookmarkStart w:id="0" w:name="_GoBack"/>
      <w:bookmarkEnd w:id="0"/>
    </w:p>
    <w:p w:rsidR="001448A1" w:rsidRPr="001448A1" w:rsidRDefault="001448A1" w:rsidP="001448A1">
      <w:pPr>
        <w:rPr>
          <w:b/>
        </w:rPr>
      </w:pPr>
      <w:r w:rsidRPr="001448A1">
        <w:rPr>
          <w:b/>
        </w:rPr>
        <w:t xml:space="preserve">Section 176.605 </w:t>
      </w:r>
      <w:r>
        <w:rPr>
          <w:b/>
        </w:rPr>
        <w:t xml:space="preserve"> </w:t>
      </w:r>
      <w:r w:rsidRPr="001448A1">
        <w:rPr>
          <w:b/>
        </w:rPr>
        <w:t>Scope</w:t>
      </w:r>
    </w:p>
    <w:p w:rsidR="001448A1" w:rsidRPr="001448A1" w:rsidRDefault="001448A1" w:rsidP="001448A1"/>
    <w:p w:rsidR="001448A1" w:rsidRPr="001448A1" w:rsidRDefault="001448A1" w:rsidP="001448A1">
      <w:smartTag w:uri="urn:schemas-microsoft-com:office:smarttags" w:element="stockticker">
        <w:r w:rsidRPr="001448A1">
          <w:t>UST</w:t>
        </w:r>
      </w:smartTag>
      <w:r w:rsidRPr="001448A1">
        <w:t xml:space="preserve"> </w:t>
      </w:r>
      <w:r w:rsidR="00201855">
        <w:t>o</w:t>
      </w:r>
      <w:r w:rsidRPr="001448A1">
        <w:t>perat</w:t>
      </w:r>
      <w:r w:rsidR="00201855">
        <w:t>or</w:t>
      </w:r>
      <w:r w:rsidRPr="001448A1">
        <w:t xml:space="preserve"> training is a requirement that applies to all </w:t>
      </w:r>
      <w:r w:rsidR="00A67B64">
        <w:t>underground storage tank</w:t>
      </w:r>
      <w:r w:rsidRPr="001448A1">
        <w:t xml:space="preserve"> systems regulated under 41 Ill. Adm. Code 174, 175, 176 and 177 and 42 USC 82, </w:t>
      </w:r>
      <w:r w:rsidR="00C40EEA">
        <w:t>s</w:t>
      </w:r>
      <w:r w:rsidRPr="001448A1">
        <w:t>ubchapter IX, except those excluded</w:t>
      </w:r>
      <w:r w:rsidR="007520B6">
        <w:t xml:space="preserve"> from the definition of an underground storage tank system and thereby excluded from regulation </w:t>
      </w:r>
      <w:r w:rsidR="00785F97">
        <w:t>by</w:t>
      </w:r>
      <w:r w:rsidR="007520B6">
        <w:t xml:space="preserve"> 41 Ill. Adm. Code 174.100</w:t>
      </w:r>
      <w:r w:rsidRPr="001448A1">
        <w:t>.</w:t>
      </w:r>
    </w:p>
    <w:p w:rsidR="001C71C2" w:rsidRDefault="001C71C2" w:rsidP="001448A1"/>
    <w:p w:rsidR="001448A1" w:rsidRPr="00D55B37" w:rsidRDefault="001448A1">
      <w:pPr>
        <w:pStyle w:val="JCARSourceNote"/>
        <w:ind w:left="720"/>
      </w:pPr>
      <w:r w:rsidRPr="00D55B37">
        <w:t xml:space="preserve">(Source:  Added at </w:t>
      </w:r>
      <w:r>
        <w:t>3</w:t>
      </w:r>
      <w:r w:rsidR="00294E6A">
        <w:t>6</w:t>
      </w:r>
      <w:r w:rsidRPr="00D55B37">
        <w:t xml:space="preserve"> Ill. Reg. </w:t>
      </w:r>
      <w:r w:rsidR="00884A34">
        <w:t>3187</w:t>
      </w:r>
      <w:r w:rsidRPr="00D55B37">
        <w:t xml:space="preserve">, effective </w:t>
      </w:r>
      <w:r w:rsidR="00884A34">
        <w:t>February 15, 2012</w:t>
      </w:r>
      <w:r w:rsidRPr="00D55B37">
        <w:t>)</w:t>
      </w:r>
    </w:p>
    <w:sectPr w:rsidR="001448A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115" w:rsidRDefault="00D80115">
      <w:r>
        <w:separator/>
      </w:r>
    </w:p>
  </w:endnote>
  <w:endnote w:type="continuationSeparator" w:id="0">
    <w:p w:rsidR="00D80115" w:rsidRDefault="00D8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115" w:rsidRDefault="00D80115">
      <w:r>
        <w:separator/>
      </w:r>
    </w:p>
  </w:footnote>
  <w:footnote w:type="continuationSeparator" w:id="0">
    <w:p w:rsidR="00D80115" w:rsidRDefault="00D80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22D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C92"/>
    <w:rsid w:val="00110A0B"/>
    <w:rsid w:val="00111B68"/>
    <w:rsid w:val="00114190"/>
    <w:rsid w:val="0012221A"/>
    <w:rsid w:val="001328A0"/>
    <w:rsid w:val="0014104E"/>
    <w:rsid w:val="001433F3"/>
    <w:rsid w:val="001448A1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1855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1E7B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4E6A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1BA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20B6"/>
    <w:rsid w:val="00763B6D"/>
    <w:rsid w:val="00765D64"/>
    <w:rsid w:val="00776B13"/>
    <w:rsid w:val="00776D1C"/>
    <w:rsid w:val="00777A7A"/>
    <w:rsid w:val="00780733"/>
    <w:rsid w:val="00780B43"/>
    <w:rsid w:val="00785F97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22DE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A34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3BC2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7B64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35B7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EEA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3E7B"/>
    <w:rsid w:val="00D46468"/>
    <w:rsid w:val="00D553A7"/>
    <w:rsid w:val="00D55B37"/>
    <w:rsid w:val="00D5634E"/>
    <w:rsid w:val="00D64B08"/>
    <w:rsid w:val="00D70D8F"/>
    <w:rsid w:val="00D76B84"/>
    <w:rsid w:val="00D77DCF"/>
    <w:rsid w:val="00D80115"/>
    <w:rsid w:val="00D876AB"/>
    <w:rsid w:val="00D87E2A"/>
    <w:rsid w:val="00D90457"/>
    <w:rsid w:val="00D93C67"/>
    <w:rsid w:val="00D93DB8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A67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8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8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