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B4" w:rsidRDefault="009C15B4" w:rsidP="009C15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5B4" w:rsidRDefault="009C15B4" w:rsidP="009C15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160.11  Incorporation of National Standards</w:t>
      </w:r>
      <w:r>
        <w:t xml:space="preserve"> </w:t>
      </w:r>
    </w:p>
    <w:p w:rsidR="009C15B4" w:rsidRDefault="009C15B4" w:rsidP="009C15B4">
      <w:pPr>
        <w:widowControl w:val="0"/>
        <w:autoSpaceDE w:val="0"/>
        <w:autoSpaceDN w:val="0"/>
        <w:adjustRightInd w:val="0"/>
      </w:pPr>
    </w:p>
    <w:p w:rsidR="009C15B4" w:rsidRDefault="009C15B4" w:rsidP="009C15B4">
      <w:pPr>
        <w:widowControl w:val="0"/>
        <w:autoSpaceDE w:val="0"/>
        <w:autoSpaceDN w:val="0"/>
        <w:adjustRightInd w:val="0"/>
      </w:pPr>
      <w:r>
        <w:t xml:space="preserve">Where standards are incorporated by reference in this Part, the incorporated material does not include any later editions or amendments. </w:t>
      </w:r>
    </w:p>
    <w:p w:rsidR="009C15B4" w:rsidRDefault="009C15B4" w:rsidP="009C15B4">
      <w:pPr>
        <w:widowControl w:val="0"/>
        <w:autoSpaceDE w:val="0"/>
        <w:autoSpaceDN w:val="0"/>
        <w:adjustRightInd w:val="0"/>
      </w:pPr>
    </w:p>
    <w:p w:rsidR="009C15B4" w:rsidRDefault="009C15B4" w:rsidP="009C15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10012, effective October 1, 1985) </w:t>
      </w:r>
    </w:p>
    <w:sectPr w:rsidR="009C15B4" w:rsidSect="009C1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5B4"/>
    <w:rsid w:val="003D0E01"/>
    <w:rsid w:val="005C3366"/>
    <w:rsid w:val="008A1B42"/>
    <w:rsid w:val="00920D78"/>
    <w:rsid w:val="009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