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707" w:rsidRDefault="00DC2707" w:rsidP="00DC2707">
      <w:pPr>
        <w:widowControl w:val="0"/>
        <w:autoSpaceDE w:val="0"/>
        <w:autoSpaceDN w:val="0"/>
        <w:adjustRightInd w:val="0"/>
      </w:pPr>
      <w:bookmarkStart w:id="0" w:name="_GoBack"/>
      <w:bookmarkEnd w:id="0"/>
    </w:p>
    <w:p w:rsidR="00DC2707" w:rsidRDefault="00DC2707" w:rsidP="00DC2707">
      <w:pPr>
        <w:widowControl w:val="0"/>
        <w:autoSpaceDE w:val="0"/>
        <w:autoSpaceDN w:val="0"/>
        <w:adjustRightInd w:val="0"/>
      </w:pPr>
      <w:r>
        <w:rPr>
          <w:b/>
          <w:bCs/>
        </w:rPr>
        <w:t>Section 123.10  Definitions</w:t>
      </w:r>
      <w:r>
        <w:t xml:space="preserve"> </w:t>
      </w:r>
    </w:p>
    <w:p w:rsidR="00DC2707" w:rsidRDefault="00DC2707" w:rsidP="00DC2707">
      <w:pPr>
        <w:widowControl w:val="0"/>
        <w:autoSpaceDE w:val="0"/>
        <w:autoSpaceDN w:val="0"/>
        <w:adjustRightInd w:val="0"/>
      </w:pPr>
    </w:p>
    <w:p w:rsidR="00DC2707" w:rsidRDefault="00DC2707" w:rsidP="0065159A">
      <w:pPr>
        <w:widowControl w:val="0"/>
        <w:autoSpaceDE w:val="0"/>
        <w:autoSpaceDN w:val="0"/>
        <w:adjustRightInd w:val="0"/>
        <w:ind w:left="1440"/>
      </w:pPr>
      <w:r>
        <w:t xml:space="preserve">"Civil Administrative Code of Illinois" means 20 ILCS 2905. </w:t>
      </w:r>
    </w:p>
    <w:p w:rsidR="00DC2707" w:rsidRDefault="00DC2707" w:rsidP="00DC2707">
      <w:pPr>
        <w:widowControl w:val="0"/>
        <w:autoSpaceDE w:val="0"/>
        <w:autoSpaceDN w:val="0"/>
        <w:adjustRightInd w:val="0"/>
        <w:ind w:left="1440" w:hanging="720"/>
      </w:pPr>
    </w:p>
    <w:p w:rsidR="00DC2707" w:rsidRDefault="00DC2707" w:rsidP="0065159A">
      <w:pPr>
        <w:widowControl w:val="0"/>
        <w:autoSpaceDE w:val="0"/>
        <w:autoSpaceDN w:val="0"/>
        <w:adjustRightInd w:val="0"/>
        <w:ind w:left="1440"/>
      </w:pPr>
      <w:r>
        <w:t xml:space="preserve">"Board" means the Board of Boiler and Pressure Vessel Rules. </w:t>
      </w:r>
    </w:p>
    <w:p w:rsidR="00DC2707" w:rsidRDefault="00DC2707" w:rsidP="00DC2707">
      <w:pPr>
        <w:widowControl w:val="0"/>
        <w:autoSpaceDE w:val="0"/>
        <w:autoSpaceDN w:val="0"/>
        <w:adjustRightInd w:val="0"/>
        <w:ind w:left="1440" w:hanging="720"/>
      </w:pPr>
    </w:p>
    <w:p w:rsidR="00DC2707" w:rsidRDefault="00DC2707" w:rsidP="0065159A">
      <w:pPr>
        <w:widowControl w:val="0"/>
        <w:autoSpaceDE w:val="0"/>
        <w:autoSpaceDN w:val="0"/>
        <w:adjustRightInd w:val="0"/>
        <w:ind w:left="1440"/>
      </w:pPr>
      <w:r>
        <w:t xml:space="preserve">"Discipline" means suspension, revocation, probation, refusal to issue or renew a Certificate of Registration. </w:t>
      </w:r>
    </w:p>
    <w:p w:rsidR="00DC2707" w:rsidRDefault="00DC2707" w:rsidP="00DC2707">
      <w:pPr>
        <w:widowControl w:val="0"/>
        <w:autoSpaceDE w:val="0"/>
        <w:autoSpaceDN w:val="0"/>
        <w:adjustRightInd w:val="0"/>
        <w:ind w:left="1440" w:hanging="720"/>
      </w:pPr>
    </w:p>
    <w:p w:rsidR="00DC2707" w:rsidRDefault="00DC2707" w:rsidP="0065159A">
      <w:pPr>
        <w:widowControl w:val="0"/>
        <w:autoSpaceDE w:val="0"/>
        <w:autoSpaceDN w:val="0"/>
        <w:adjustRightInd w:val="0"/>
        <w:ind w:left="1440"/>
      </w:pPr>
      <w:r>
        <w:t xml:space="preserve">"Office" means the Office of the State Fire Marshal. </w:t>
      </w:r>
    </w:p>
    <w:p w:rsidR="00DC2707" w:rsidRDefault="00DC2707" w:rsidP="00DC2707">
      <w:pPr>
        <w:widowControl w:val="0"/>
        <w:autoSpaceDE w:val="0"/>
        <w:autoSpaceDN w:val="0"/>
        <w:adjustRightInd w:val="0"/>
        <w:ind w:left="1440" w:hanging="720"/>
      </w:pPr>
    </w:p>
    <w:p w:rsidR="00DC2707" w:rsidRDefault="00DC2707" w:rsidP="0065159A">
      <w:pPr>
        <w:widowControl w:val="0"/>
        <w:autoSpaceDE w:val="0"/>
        <w:autoSpaceDN w:val="0"/>
        <w:adjustRightInd w:val="0"/>
        <w:ind w:left="1440"/>
      </w:pPr>
      <w:r>
        <w:t xml:space="preserve">"State Fire Marshal" means the Executive Director of the Office or duly appointed Acting Director, or, in his absence from the State or in any event of his incapacity to act, his next immediate subordinate statutory officer within the Office. </w:t>
      </w:r>
    </w:p>
    <w:p w:rsidR="00DC2707" w:rsidRDefault="00DC2707" w:rsidP="00DC2707">
      <w:pPr>
        <w:widowControl w:val="0"/>
        <w:autoSpaceDE w:val="0"/>
        <w:autoSpaceDN w:val="0"/>
        <w:adjustRightInd w:val="0"/>
        <w:ind w:left="1440" w:hanging="720"/>
      </w:pPr>
    </w:p>
    <w:p w:rsidR="00DC2707" w:rsidRDefault="00DC2707" w:rsidP="0065159A">
      <w:pPr>
        <w:widowControl w:val="0"/>
        <w:autoSpaceDE w:val="0"/>
        <w:autoSpaceDN w:val="0"/>
        <w:adjustRightInd w:val="0"/>
        <w:ind w:left="1440"/>
      </w:pPr>
      <w:r>
        <w:t xml:space="preserve">"Hearing" means any hearing authorized to be held by the Board pursuant to statute. </w:t>
      </w:r>
    </w:p>
    <w:p w:rsidR="00DC2707" w:rsidRDefault="00DC2707" w:rsidP="00DC2707">
      <w:pPr>
        <w:widowControl w:val="0"/>
        <w:autoSpaceDE w:val="0"/>
        <w:autoSpaceDN w:val="0"/>
        <w:adjustRightInd w:val="0"/>
        <w:ind w:left="1440" w:hanging="720"/>
      </w:pPr>
    </w:p>
    <w:p w:rsidR="00DC2707" w:rsidRDefault="00DC2707" w:rsidP="0065159A">
      <w:pPr>
        <w:widowControl w:val="0"/>
        <w:autoSpaceDE w:val="0"/>
        <w:autoSpaceDN w:val="0"/>
        <w:adjustRightInd w:val="0"/>
        <w:ind w:left="1440"/>
      </w:pPr>
      <w:r>
        <w:t xml:space="preserve">"Petitioner" is a party who by written petition or application seeks relief licensure under any provision of the statutes of the State of Illinois governing the Board or any rule, regulation, order or determination of the Office or the Board. </w:t>
      </w:r>
    </w:p>
    <w:p w:rsidR="00DC2707" w:rsidRDefault="00DC2707" w:rsidP="00DC2707">
      <w:pPr>
        <w:widowControl w:val="0"/>
        <w:autoSpaceDE w:val="0"/>
        <w:autoSpaceDN w:val="0"/>
        <w:adjustRightInd w:val="0"/>
        <w:ind w:left="1440" w:hanging="720"/>
      </w:pPr>
    </w:p>
    <w:p w:rsidR="00DC2707" w:rsidRDefault="00DC2707" w:rsidP="0065159A">
      <w:pPr>
        <w:widowControl w:val="0"/>
        <w:autoSpaceDE w:val="0"/>
        <w:autoSpaceDN w:val="0"/>
        <w:adjustRightInd w:val="0"/>
        <w:ind w:left="1440"/>
      </w:pPr>
      <w:r>
        <w:t xml:space="preserve">"Registrant" means any holder of a Certificate of Registration issued by the Office, or any applicant therefor. </w:t>
      </w:r>
    </w:p>
    <w:p w:rsidR="00DC2707" w:rsidRDefault="00DC2707" w:rsidP="00DC2707">
      <w:pPr>
        <w:widowControl w:val="0"/>
        <w:autoSpaceDE w:val="0"/>
        <w:autoSpaceDN w:val="0"/>
        <w:adjustRightInd w:val="0"/>
        <w:ind w:left="1440" w:hanging="720"/>
      </w:pPr>
    </w:p>
    <w:p w:rsidR="00DC2707" w:rsidRDefault="00DC2707" w:rsidP="0065159A">
      <w:pPr>
        <w:widowControl w:val="0"/>
        <w:autoSpaceDE w:val="0"/>
        <w:autoSpaceDN w:val="0"/>
        <w:adjustRightInd w:val="0"/>
        <w:ind w:left="1440"/>
      </w:pPr>
      <w:r>
        <w:t xml:space="preserve">"Respondent" is a person, firm, association or corporation against whom complaint or petition is filed or to whom an order or complaint is directed by the Office. </w:t>
      </w:r>
    </w:p>
    <w:sectPr w:rsidR="00DC2707" w:rsidSect="00DC27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2707"/>
    <w:rsid w:val="00587BCA"/>
    <w:rsid w:val="005C3366"/>
    <w:rsid w:val="0065159A"/>
    <w:rsid w:val="00724054"/>
    <w:rsid w:val="00DC2707"/>
    <w:rsid w:val="00EB6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