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4B68B" w14:textId="77777777" w:rsidR="0014224C" w:rsidRDefault="0014224C" w:rsidP="0014224C">
      <w:pPr>
        <w:rPr>
          <w:b/>
        </w:rPr>
      </w:pPr>
    </w:p>
    <w:p w14:paraId="05BBF001" w14:textId="77777777" w:rsidR="0014224C" w:rsidRPr="006A60BA" w:rsidRDefault="0014224C" w:rsidP="0014224C">
      <w:pPr>
        <w:rPr>
          <w:b/>
        </w:rPr>
      </w:pPr>
      <w:r w:rsidRPr="006A60BA">
        <w:rPr>
          <w:b/>
        </w:rPr>
        <w:t xml:space="preserve">Section </w:t>
      </w:r>
      <w:proofErr w:type="gramStart"/>
      <w:r w:rsidRPr="006A60BA">
        <w:rPr>
          <w:b/>
        </w:rPr>
        <w:t>109.110  Compliance</w:t>
      </w:r>
      <w:proofErr w:type="gramEnd"/>
      <w:r w:rsidRPr="006A60BA">
        <w:rPr>
          <w:b/>
        </w:rPr>
        <w:t xml:space="preserve"> </w:t>
      </w:r>
      <w:smartTag w:uri="urn:schemas-microsoft-com:office:smarttags" w:element="PersonName">
        <w:r w:rsidRPr="006A60BA">
          <w:rPr>
            <w:b/>
          </w:rPr>
          <w:t>Stan</w:t>
        </w:r>
      </w:smartTag>
      <w:r w:rsidRPr="006A60BA">
        <w:rPr>
          <w:b/>
        </w:rPr>
        <w:t xml:space="preserve">dards </w:t>
      </w:r>
    </w:p>
    <w:p w14:paraId="15F3136F" w14:textId="77777777" w:rsidR="0014224C" w:rsidRPr="006F520E" w:rsidRDefault="0014224C" w:rsidP="0014224C"/>
    <w:p w14:paraId="293D3E3A" w14:textId="1F900564" w:rsidR="0014224C" w:rsidRPr="006F520E" w:rsidRDefault="0014224C" w:rsidP="0014224C">
      <w:pPr>
        <w:ind w:left="1440" w:hanging="720"/>
      </w:pPr>
      <w:r w:rsidRPr="006F520E">
        <w:t>a)</w:t>
      </w:r>
      <w:r w:rsidRPr="006F520E">
        <w:tab/>
        <w:t xml:space="preserve">The fire sprinkler system shall be </w:t>
      </w:r>
      <w:r w:rsidR="00D46F6E" w:rsidRPr="008B4B30">
        <w:rPr>
          <w:color w:val="000000"/>
        </w:rPr>
        <w:t>serviced (including</w:t>
      </w:r>
      <w:r w:rsidR="00D46F6E" w:rsidRPr="006F520E">
        <w:t xml:space="preserve"> </w:t>
      </w:r>
      <w:r w:rsidRPr="006F520E">
        <w:t>installed, repaired</w:t>
      </w:r>
      <w:r w:rsidR="00D46F6E" w:rsidRPr="008B4B30">
        <w:rPr>
          <w:color w:val="000000"/>
        </w:rPr>
        <w:t>, inspected, tested,</w:t>
      </w:r>
      <w:r w:rsidRPr="006F520E">
        <w:t xml:space="preserve"> and maintained</w:t>
      </w:r>
      <w:r w:rsidR="00D46F6E">
        <w:t>)</w:t>
      </w:r>
      <w:r w:rsidRPr="006F520E">
        <w:t xml:space="preserve"> in </w:t>
      </w:r>
      <w:r w:rsidRPr="006F520E">
        <w:rPr>
          <w:bCs/>
        </w:rPr>
        <w:t xml:space="preserve">accordance </w:t>
      </w:r>
      <w:r w:rsidRPr="006F520E">
        <w:t xml:space="preserve">with the edition of the following copyrighted standards and recommended practices in effect at the time of </w:t>
      </w:r>
      <w:r w:rsidR="00D46F6E">
        <w:t>service</w:t>
      </w:r>
      <w:r w:rsidRPr="006F520E">
        <w:t xml:space="preserve">.  These standards are available from the National Fire Protection Association, 1 </w:t>
      </w:r>
      <w:proofErr w:type="spellStart"/>
      <w:r w:rsidRPr="006F520E">
        <w:t>Batterymarch</w:t>
      </w:r>
      <w:proofErr w:type="spellEnd"/>
      <w:r w:rsidRPr="006F520E">
        <w:t xml:space="preserve"> Park, </w:t>
      </w:r>
      <w:smartTag w:uri="urn:schemas-microsoft-com:office:smarttags" w:element="place">
        <w:smartTag w:uri="urn:schemas-microsoft-com:office:smarttags" w:element="City">
          <w:r w:rsidRPr="006F520E">
            <w:t>Quincy</w:t>
          </w:r>
        </w:smartTag>
        <w:r w:rsidRPr="006F520E">
          <w:t xml:space="preserve"> </w:t>
        </w:r>
        <w:smartTag w:uri="urn:schemas-microsoft-com:office:smarttags" w:element="State">
          <w:r w:rsidRPr="006F520E">
            <w:t>MA</w:t>
          </w:r>
        </w:smartTag>
        <w:r w:rsidRPr="006F520E">
          <w:t xml:space="preserve">  </w:t>
        </w:r>
        <w:smartTag w:uri="urn:schemas-microsoft-com:office:smarttags" w:element="PostalCode">
          <w:r w:rsidRPr="006F520E">
            <w:t>02269</w:t>
          </w:r>
        </w:smartTag>
      </w:smartTag>
      <w:r w:rsidRPr="006F520E">
        <w:t xml:space="preserve">-7471.  </w:t>
      </w:r>
    </w:p>
    <w:p w14:paraId="2D88F3B0" w14:textId="77777777" w:rsidR="0014224C" w:rsidRPr="006F520E" w:rsidRDefault="0014224C" w:rsidP="0014224C"/>
    <w:p w14:paraId="1C6CF1E1" w14:textId="5F796D2F" w:rsidR="00D46F6E" w:rsidRPr="008B4B30" w:rsidRDefault="00D46F6E" w:rsidP="007A47B1">
      <w:pPr>
        <w:ind w:left="720" w:firstLine="720"/>
        <w:rPr>
          <w:color w:val="000000"/>
        </w:rPr>
      </w:pPr>
      <w:r w:rsidRPr="008B4B30">
        <w:rPr>
          <w:color w:val="000000"/>
        </w:rPr>
        <w:t>NFPA 1</w:t>
      </w:r>
      <w:r w:rsidR="007A47B1">
        <w:rPr>
          <w:color w:val="000000"/>
        </w:rPr>
        <w:t>1 –</w:t>
      </w:r>
      <w:r w:rsidRPr="008B4B30">
        <w:rPr>
          <w:color w:val="000000"/>
        </w:rPr>
        <w:t xml:space="preserve"> Standard for Low-, Medium-, and High-Expansion Foam</w:t>
      </w:r>
    </w:p>
    <w:p w14:paraId="6496BDF4" w14:textId="77777777" w:rsidR="00D46F6E" w:rsidRDefault="00D46F6E" w:rsidP="00475DD4"/>
    <w:p w14:paraId="79F97EC0" w14:textId="688B9E66" w:rsidR="0014224C" w:rsidRPr="006F520E" w:rsidRDefault="0014224C" w:rsidP="0014224C">
      <w:pPr>
        <w:ind w:left="720" w:firstLine="720"/>
      </w:pPr>
      <w:r w:rsidRPr="006F520E">
        <w:t xml:space="preserve">NFPA 13 − Standard for the Installation of Sprinkler Systems </w:t>
      </w:r>
    </w:p>
    <w:p w14:paraId="73808774" w14:textId="77777777" w:rsidR="0014224C" w:rsidRPr="006F520E" w:rsidRDefault="0014224C" w:rsidP="0014224C"/>
    <w:p w14:paraId="24D96926" w14:textId="32334BC1" w:rsidR="0014224C" w:rsidRPr="006F520E" w:rsidRDefault="0014224C" w:rsidP="00BE7544">
      <w:pPr>
        <w:ind w:left="1440"/>
      </w:pPr>
      <w:r w:rsidRPr="006F520E">
        <w:t xml:space="preserve">NFPA </w:t>
      </w:r>
      <w:proofErr w:type="spellStart"/>
      <w:r w:rsidRPr="006F520E">
        <w:t>13D</w:t>
      </w:r>
      <w:proofErr w:type="spellEnd"/>
      <w:r w:rsidRPr="006F520E">
        <w:t xml:space="preserve"> − Standard for the Installation of Sprinkler Systems in One-and Two-Family Dwellings and </w:t>
      </w:r>
      <w:r>
        <w:t>Manufactured</w:t>
      </w:r>
      <w:r w:rsidRPr="006F520E">
        <w:t xml:space="preserve"> Homes </w:t>
      </w:r>
    </w:p>
    <w:p w14:paraId="43A3A1F5" w14:textId="77777777" w:rsidR="0014224C" w:rsidRPr="006F520E" w:rsidRDefault="0014224C" w:rsidP="0014224C"/>
    <w:p w14:paraId="778914F5" w14:textId="67C2B305" w:rsidR="0014224C" w:rsidRPr="006F520E" w:rsidRDefault="0014224C" w:rsidP="00BE7544">
      <w:pPr>
        <w:ind w:left="1440"/>
      </w:pPr>
      <w:r w:rsidRPr="006F520E">
        <w:t xml:space="preserve">NFPA </w:t>
      </w:r>
      <w:proofErr w:type="spellStart"/>
      <w:r w:rsidRPr="006F520E">
        <w:t>13R</w:t>
      </w:r>
      <w:proofErr w:type="spellEnd"/>
      <w:r w:rsidRPr="006F520E">
        <w:t xml:space="preserve"> − Standard for the Installation of Sprinkler Systems in </w:t>
      </w:r>
      <w:r w:rsidR="00D46F6E">
        <w:t xml:space="preserve">Low-Rise </w:t>
      </w:r>
      <w:r w:rsidRPr="006F520E">
        <w:t xml:space="preserve">Residential Occupancies </w:t>
      </w:r>
    </w:p>
    <w:p w14:paraId="60F5FCDA" w14:textId="77777777" w:rsidR="0014224C" w:rsidRPr="006F520E" w:rsidRDefault="0014224C" w:rsidP="0014224C"/>
    <w:p w14:paraId="57F22F28" w14:textId="3BA0675A" w:rsidR="0014224C" w:rsidRPr="006F520E" w:rsidRDefault="0014224C" w:rsidP="004070CB">
      <w:pPr>
        <w:ind w:left="2166" w:hanging="726"/>
      </w:pPr>
      <w:r w:rsidRPr="006F520E">
        <w:t xml:space="preserve">NFPA 14 − Standard for the Installation of Standpipe and Hose Systems </w:t>
      </w:r>
    </w:p>
    <w:p w14:paraId="0107E3F5" w14:textId="77777777" w:rsidR="0014224C" w:rsidRPr="006F520E" w:rsidRDefault="0014224C" w:rsidP="00475DD4"/>
    <w:p w14:paraId="26C0D9FD" w14:textId="7283B5AA" w:rsidR="0014224C" w:rsidRPr="006F520E" w:rsidRDefault="0014224C" w:rsidP="004070CB">
      <w:pPr>
        <w:ind w:left="2166" w:hanging="726"/>
      </w:pPr>
      <w:r w:rsidRPr="006F520E">
        <w:t xml:space="preserve">NFPA 15 − Standard for Water Spray Fixed Systems for Fire Protection </w:t>
      </w:r>
    </w:p>
    <w:p w14:paraId="4F778A4A" w14:textId="77777777" w:rsidR="0014224C" w:rsidRPr="006F520E" w:rsidRDefault="0014224C" w:rsidP="00475DD4"/>
    <w:p w14:paraId="380113E2" w14:textId="5B65EC91" w:rsidR="0014224C" w:rsidRPr="006F520E" w:rsidRDefault="0014224C" w:rsidP="00BE7544">
      <w:pPr>
        <w:ind w:left="1440"/>
      </w:pPr>
      <w:r w:rsidRPr="006F520E">
        <w:t xml:space="preserve">NFPA 16 − Standard for the Installation of Foam-Water Sprinkler and Foam-Water Spray Systems </w:t>
      </w:r>
    </w:p>
    <w:p w14:paraId="1C64A2EA" w14:textId="77777777" w:rsidR="0014224C" w:rsidRPr="006F520E" w:rsidRDefault="0014224C" w:rsidP="0014224C"/>
    <w:p w14:paraId="5BCAAE5E" w14:textId="229C0FD5" w:rsidR="0014224C" w:rsidRPr="006F520E" w:rsidRDefault="0014224C" w:rsidP="00BE7544">
      <w:pPr>
        <w:ind w:left="1440"/>
      </w:pPr>
      <w:r w:rsidRPr="006F520E">
        <w:t xml:space="preserve">NFPA 20 − Standard for the Installation of </w:t>
      </w:r>
      <w:r>
        <w:t>Stationary</w:t>
      </w:r>
      <w:r w:rsidRPr="006F520E">
        <w:t xml:space="preserve"> Pumps</w:t>
      </w:r>
      <w:r>
        <w:t xml:space="preserve"> of Fire Protection</w:t>
      </w:r>
      <w:r w:rsidRPr="006F520E">
        <w:t xml:space="preserve"> </w:t>
      </w:r>
    </w:p>
    <w:p w14:paraId="0990314E" w14:textId="77777777" w:rsidR="0014224C" w:rsidRPr="006F520E" w:rsidRDefault="0014224C" w:rsidP="0014224C"/>
    <w:p w14:paraId="7BC0390D" w14:textId="5818196C" w:rsidR="0014224C" w:rsidRPr="006F520E" w:rsidRDefault="0014224C" w:rsidP="0014224C">
      <w:pPr>
        <w:ind w:left="720" w:firstLine="720"/>
      </w:pPr>
      <w:r w:rsidRPr="006F520E">
        <w:t xml:space="preserve">NFPA 22 − Standard for Water Tanks for Private Fire Protection; </w:t>
      </w:r>
    </w:p>
    <w:p w14:paraId="18599F03" w14:textId="77777777" w:rsidR="0014224C" w:rsidRPr="006F520E" w:rsidRDefault="0014224C" w:rsidP="0014224C"/>
    <w:p w14:paraId="4135F029" w14:textId="611607C7" w:rsidR="0014224C" w:rsidRPr="006F520E" w:rsidRDefault="0014224C" w:rsidP="00BE7544">
      <w:pPr>
        <w:ind w:left="1440"/>
      </w:pPr>
      <w:r w:rsidRPr="006F520E">
        <w:t xml:space="preserve">NFPA 24 − Standard for the Installation of Private Fire Service Mains and Their Appurtenances </w:t>
      </w:r>
    </w:p>
    <w:p w14:paraId="4D4B25F7" w14:textId="77777777" w:rsidR="0014224C" w:rsidRPr="006F520E" w:rsidRDefault="0014224C" w:rsidP="0014224C"/>
    <w:p w14:paraId="56FC6319" w14:textId="097EF7C3" w:rsidR="0014224C" w:rsidRPr="006F520E" w:rsidRDefault="0014224C" w:rsidP="00BE7544">
      <w:pPr>
        <w:ind w:left="1440"/>
      </w:pPr>
      <w:r w:rsidRPr="006F520E">
        <w:t>NFPA 25 − Standard for the Inspection, Testing and Maintenance of</w:t>
      </w:r>
      <w:r w:rsidR="007A47B1">
        <w:t xml:space="preserve"> </w:t>
      </w:r>
      <w:r w:rsidRPr="006F520E">
        <w:t>Water-Based Fire Protection Systems</w:t>
      </w:r>
    </w:p>
    <w:p w14:paraId="2B72A547" w14:textId="77777777" w:rsidR="0014224C" w:rsidRPr="006F520E" w:rsidRDefault="0014224C" w:rsidP="0014224C"/>
    <w:p w14:paraId="683B5D8C" w14:textId="66F3B64D" w:rsidR="0014224C" w:rsidRPr="006F520E" w:rsidRDefault="0014224C" w:rsidP="0014224C">
      <w:pPr>
        <w:ind w:left="1440" w:hanging="720"/>
      </w:pPr>
      <w:r w:rsidRPr="006F520E">
        <w:t>b)</w:t>
      </w:r>
      <w:r w:rsidRPr="006F520E">
        <w:tab/>
        <w:t xml:space="preserve">All equipment used in the </w:t>
      </w:r>
      <w:r w:rsidR="00D46F6E" w:rsidRPr="008B4B30">
        <w:rPr>
          <w:color w:val="000000"/>
        </w:rPr>
        <w:t>service</w:t>
      </w:r>
      <w:r w:rsidRPr="006F520E">
        <w:t xml:space="preserve"> of a fire sprinkler system shall be tested and approved by either the Underwriters Laboratories, Inc. or Factory Mutual Laboratories, Inc. </w:t>
      </w:r>
    </w:p>
    <w:p w14:paraId="4880AC02" w14:textId="77777777" w:rsidR="0014224C" w:rsidRPr="00350645" w:rsidRDefault="0014224C" w:rsidP="00475DD4">
      <w:pPr>
        <w:tabs>
          <w:tab w:val="left" w:pos="4959"/>
        </w:tabs>
      </w:pPr>
    </w:p>
    <w:p w14:paraId="6B55D84F" w14:textId="7B0870BB" w:rsidR="00D46F6E" w:rsidRDefault="0014224C" w:rsidP="0014224C">
      <w:pPr>
        <w:tabs>
          <w:tab w:val="left" w:pos="4959"/>
        </w:tabs>
        <w:ind w:left="1440" w:hanging="720"/>
        <w:rPr>
          <w:i/>
        </w:rPr>
      </w:pPr>
      <w:r w:rsidRPr="00350645">
        <w:t>c)</w:t>
      </w:r>
      <w:r w:rsidRPr="00350645">
        <w:tab/>
      </w:r>
      <w:r w:rsidRPr="0026519C">
        <w:rPr>
          <w:i/>
        </w:rPr>
        <w:t>Fire sprinkler system layout documents</w:t>
      </w:r>
      <w:r w:rsidR="00D46F6E" w:rsidRPr="00D46F6E">
        <w:rPr>
          <w:i/>
          <w:iCs/>
          <w:color w:val="000000"/>
        </w:rPr>
        <w:t xml:space="preserve"> </w:t>
      </w:r>
      <w:r w:rsidR="00D46F6E" w:rsidRPr="008B4B30">
        <w:rPr>
          <w:i/>
          <w:iCs/>
          <w:color w:val="000000"/>
        </w:rPr>
        <w:t>of fire sprinkler systems</w:t>
      </w:r>
      <w:r w:rsidRPr="0026519C">
        <w:rPr>
          <w:i/>
        </w:rPr>
        <w:t xml:space="preserve"> shall be prepared by</w:t>
      </w:r>
      <w:r w:rsidR="00D46F6E">
        <w:rPr>
          <w:i/>
        </w:rPr>
        <w:t>:</w:t>
      </w:r>
    </w:p>
    <w:p w14:paraId="7092F45A" w14:textId="77777777" w:rsidR="00D46F6E" w:rsidRDefault="00D46F6E" w:rsidP="00475DD4">
      <w:pPr>
        <w:tabs>
          <w:tab w:val="left" w:pos="4959"/>
        </w:tabs>
        <w:rPr>
          <w:i/>
        </w:rPr>
      </w:pPr>
    </w:p>
    <w:p w14:paraId="02B58862" w14:textId="70636EA0" w:rsidR="00841EE9" w:rsidRDefault="00D46F6E" w:rsidP="00475DD4">
      <w:pPr>
        <w:ind w:left="2160" w:hanging="720"/>
      </w:pPr>
      <w:r>
        <w:rPr>
          <w:iCs/>
        </w:rPr>
        <w:t>1)</w:t>
      </w:r>
      <w:r>
        <w:rPr>
          <w:iCs/>
        </w:rPr>
        <w:tab/>
      </w:r>
      <w:r w:rsidR="0014224C" w:rsidRPr="0026519C">
        <w:rPr>
          <w:i/>
        </w:rPr>
        <w:t xml:space="preserve">a professional engineer </w:t>
      </w:r>
      <w:r w:rsidR="00841EE9">
        <w:rPr>
          <w:i/>
        </w:rPr>
        <w:t>w</w:t>
      </w:r>
      <w:r>
        <w:rPr>
          <w:i/>
        </w:rPr>
        <w:t>ho is</w:t>
      </w:r>
      <w:r w:rsidR="00841EE9">
        <w:rPr>
          <w:i/>
        </w:rPr>
        <w:t xml:space="preserve"> </w:t>
      </w:r>
      <w:r w:rsidR="0014224C" w:rsidRPr="0026519C">
        <w:rPr>
          <w:i/>
        </w:rPr>
        <w:t xml:space="preserve">licensed under the Professional Engineering </w:t>
      </w:r>
      <w:r w:rsidR="0014224C">
        <w:rPr>
          <w:i/>
        </w:rPr>
        <w:t xml:space="preserve">Practice </w:t>
      </w:r>
      <w:r w:rsidR="0014224C" w:rsidRPr="0026519C">
        <w:rPr>
          <w:i/>
        </w:rPr>
        <w:t xml:space="preserve">Act </w:t>
      </w:r>
      <w:r w:rsidR="0014224C">
        <w:rPr>
          <w:i/>
        </w:rPr>
        <w:t xml:space="preserve">of 1989 </w:t>
      </w:r>
      <w:r w:rsidR="0014224C" w:rsidRPr="007269DC">
        <w:t xml:space="preserve">[225 </w:t>
      </w:r>
      <w:proofErr w:type="spellStart"/>
      <w:r w:rsidR="0014224C" w:rsidRPr="007269DC">
        <w:t>ILCS</w:t>
      </w:r>
      <w:proofErr w:type="spellEnd"/>
      <w:r w:rsidR="0014224C" w:rsidRPr="007269DC">
        <w:t xml:space="preserve"> 312</w:t>
      </w:r>
      <w:r w:rsidR="0014224C">
        <w:t>]</w:t>
      </w:r>
      <w:r w:rsidR="00841EE9">
        <w:t>;</w:t>
      </w:r>
    </w:p>
    <w:p w14:paraId="29BBE1C6" w14:textId="77777777" w:rsidR="00BE7544" w:rsidRPr="00BE7544" w:rsidRDefault="00BE7544" w:rsidP="00475DD4">
      <w:pPr>
        <w:tabs>
          <w:tab w:val="left" w:pos="1440"/>
        </w:tabs>
        <w:rPr>
          <w:i/>
          <w:iCs/>
        </w:rPr>
      </w:pPr>
    </w:p>
    <w:p w14:paraId="0DF28F29" w14:textId="5AE3BB1D" w:rsidR="00841EE9" w:rsidRDefault="00841EE9" w:rsidP="00475DD4">
      <w:pPr>
        <w:ind w:left="2160" w:hanging="720"/>
        <w:rPr>
          <w:i/>
        </w:rPr>
      </w:pPr>
      <w:r w:rsidRPr="00841EE9">
        <w:rPr>
          <w:iCs/>
        </w:rPr>
        <w:lastRenderedPageBreak/>
        <w:t>2)</w:t>
      </w:r>
      <w:r w:rsidRPr="00841EE9">
        <w:rPr>
          <w:iCs/>
        </w:rPr>
        <w:tab/>
      </w:r>
      <w:r w:rsidR="0014224C" w:rsidRPr="00841EE9">
        <w:rPr>
          <w:i/>
        </w:rPr>
        <w:t xml:space="preserve">an architect </w:t>
      </w:r>
      <w:r>
        <w:rPr>
          <w:i/>
        </w:rPr>
        <w:t xml:space="preserve">who is </w:t>
      </w:r>
      <w:r w:rsidR="0014224C" w:rsidRPr="00841EE9">
        <w:rPr>
          <w:i/>
        </w:rPr>
        <w:t xml:space="preserve">licensed under the Illinois Architecture Practice Act of </w:t>
      </w:r>
      <w:r w:rsidR="0014224C">
        <w:rPr>
          <w:i/>
        </w:rPr>
        <w:t>1989</w:t>
      </w:r>
      <w:r w:rsidR="0014224C" w:rsidRPr="0026519C">
        <w:rPr>
          <w:i/>
        </w:rPr>
        <w:t xml:space="preserve"> </w:t>
      </w:r>
      <w:r w:rsidR="0014224C">
        <w:t>[</w:t>
      </w:r>
      <w:r w:rsidR="0014224C" w:rsidRPr="007269DC">
        <w:t xml:space="preserve">225 </w:t>
      </w:r>
      <w:proofErr w:type="spellStart"/>
      <w:r w:rsidR="0014224C" w:rsidRPr="007269DC">
        <w:t>ILCS</w:t>
      </w:r>
      <w:proofErr w:type="spellEnd"/>
      <w:r w:rsidR="0014224C" w:rsidRPr="007269DC">
        <w:t xml:space="preserve"> 305]</w:t>
      </w:r>
      <w:r>
        <w:t>;</w:t>
      </w:r>
      <w:r w:rsidR="0014224C" w:rsidRPr="0026519C">
        <w:rPr>
          <w:i/>
        </w:rPr>
        <w:t xml:space="preserve"> or</w:t>
      </w:r>
    </w:p>
    <w:p w14:paraId="73624031" w14:textId="77777777" w:rsidR="00841EE9" w:rsidRDefault="00841EE9" w:rsidP="00475DD4">
      <w:pPr>
        <w:tabs>
          <w:tab w:val="left" w:pos="1440"/>
        </w:tabs>
        <w:rPr>
          <w:i/>
        </w:rPr>
      </w:pPr>
    </w:p>
    <w:p w14:paraId="0B53B500" w14:textId="1ACD984A" w:rsidR="0014224C" w:rsidRDefault="00841EE9" w:rsidP="00475DD4">
      <w:pPr>
        <w:ind w:left="2160" w:hanging="720"/>
      </w:pPr>
      <w:r w:rsidRPr="00841EE9">
        <w:rPr>
          <w:iCs/>
        </w:rPr>
        <w:t>3)</w:t>
      </w:r>
      <w:r>
        <w:rPr>
          <w:iCs/>
        </w:rPr>
        <w:tab/>
      </w:r>
      <w:r w:rsidR="0014224C" w:rsidRPr="0026519C">
        <w:rPr>
          <w:i/>
        </w:rPr>
        <w:t xml:space="preserve">a holder of a valid </w:t>
      </w:r>
      <w:proofErr w:type="spellStart"/>
      <w:r w:rsidR="0014224C" w:rsidRPr="0026519C">
        <w:rPr>
          <w:i/>
        </w:rPr>
        <w:t>NICET</w:t>
      </w:r>
      <w:proofErr w:type="spellEnd"/>
      <w:r w:rsidR="0014224C" w:rsidRPr="0026519C">
        <w:rPr>
          <w:i/>
        </w:rPr>
        <w:t xml:space="preserve"> </w:t>
      </w:r>
      <w:r w:rsidRPr="008B4B30">
        <w:rPr>
          <w:i/>
          <w:iCs/>
          <w:color w:val="000000"/>
        </w:rPr>
        <w:t>Level III or IV</w:t>
      </w:r>
      <w:r w:rsidR="0014224C" w:rsidRPr="0026519C">
        <w:rPr>
          <w:i/>
        </w:rPr>
        <w:t xml:space="preserve"> certification in </w:t>
      </w:r>
      <w:r w:rsidRPr="008B4B30">
        <w:rPr>
          <w:i/>
          <w:iCs/>
          <w:color w:val="000000"/>
        </w:rPr>
        <w:t>water-based</w:t>
      </w:r>
      <w:r w:rsidRPr="0026519C">
        <w:rPr>
          <w:i/>
        </w:rPr>
        <w:t xml:space="preserve"> </w:t>
      </w:r>
      <w:r w:rsidR="0014224C" w:rsidRPr="0026519C">
        <w:rPr>
          <w:i/>
        </w:rPr>
        <w:t>fire protection</w:t>
      </w:r>
      <w:r w:rsidRPr="00841EE9">
        <w:rPr>
          <w:i/>
          <w:iCs/>
          <w:color w:val="000000"/>
        </w:rPr>
        <w:t xml:space="preserve"> </w:t>
      </w:r>
      <w:r w:rsidRPr="008B4B30">
        <w:rPr>
          <w:i/>
          <w:iCs/>
          <w:color w:val="000000"/>
        </w:rPr>
        <w:t>systems</w:t>
      </w:r>
      <w:r w:rsidR="0014224C" w:rsidRPr="0026519C">
        <w:rPr>
          <w:i/>
        </w:rPr>
        <w:t xml:space="preserve"> layout</w:t>
      </w:r>
      <w:r w:rsidR="0014224C">
        <w:rPr>
          <w:i/>
        </w:rPr>
        <w:t xml:space="preserve"> who is either licensed under</w:t>
      </w:r>
      <w:r w:rsidR="0014224C" w:rsidRPr="00841EE9">
        <w:rPr>
          <w:iCs/>
        </w:rPr>
        <w:t xml:space="preserve"> </w:t>
      </w:r>
      <w:r w:rsidRPr="00841EE9">
        <w:rPr>
          <w:iCs/>
        </w:rPr>
        <w:t>the</w:t>
      </w:r>
      <w:r w:rsidR="0014224C">
        <w:rPr>
          <w:i/>
        </w:rPr>
        <w:t xml:space="preserve"> Act or employed by an organization licensed under</w:t>
      </w:r>
      <w:r>
        <w:rPr>
          <w:i/>
        </w:rPr>
        <w:t xml:space="preserve"> </w:t>
      </w:r>
      <w:r w:rsidRPr="00841EE9">
        <w:rPr>
          <w:iCs/>
        </w:rPr>
        <w:t>the</w:t>
      </w:r>
      <w:r w:rsidR="0014224C">
        <w:rPr>
          <w:i/>
        </w:rPr>
        <w:t xml:space="preserve"> Act. </w:t>
      </w:r>
      <w:r w:rsidR="0014224C">
        <w:t xml:space="preserve">[225 </w:t>
      </w:r>
      <w:proofErr w:type="spellStart"/>
      <w:r w:rsidR="0014224C">
        <w:t>ILCS</w:t>
      </w:r>
      <w:proofErr w:type="spellEnd"/>
      <w:r w:rsidR="0014224C">
        <w:t xml:space="preserve"> 317/</w:t>
      </w:r>
      <w:r>
        <w:t>14</w:t>
      </w:r>
      <w:proofErr w:type="gramStart"/>
      <w:r w:rsidR="0014224C">
        <w:t xml:space="preserve">]  </w:t>
      </w:r>
      <w:r w:rsidR="0014224C" w:rsidRPr="006F520E">
        <w:t>All</w:t>
      </w:r>
      <w:proofErr w:type="gramEnd"/>
      <w:r w:rsidR="0014224C" w:rsidRPr="006F520E">
        <w:t xml:space="preserve"> design drawings of engineered </w:t>
      </w:r>
      <w:r>
        <w:t xml:space="preserve">fire </w:t>
      </w:r>
      <w:r w:rsidR="0014224C" w:rsidRPr="006F520E">
        <w:t>sprinkler system</w:t>
      </w:r>
      <w:r w:rsidR="0014224C">
        <w:t>s</w:t>
      </w:r>
      <w:r w:rsidR="0014224C" w:rsidRPr="006F520E">
        <w:t xml:space="preserve"> shall be stamped by </w:t>
      </w:r>
      <w:r w:rsidR="0014224C">
        <w:t>an</w:t>
      </w:r>
      <w:r w:rsidR="0014224C" w:rsidRPr="006F520E">
        <w:t xml:space="preserve"> </w:t>
      </w:r>
      <w:r w:rsidR="0014224C">
        <w:t xml:space="preserve">Illinois </w:t>
      </w:r>
      <w:r w:rsidR="0014224C" w:rsidRPr="006F520E">
        <w:t>licensed professional engineer</w:t>
      </w:r>
      <w:r w:rsidR="0014224C">
        <w:t xml:space="preserve"> or architect</w:t>
      </w:r>
      <w:r w:rsidR="0014224C" w:rsidRPr="006F520E">
        <w:t xml:space="preserve"> prior to submittal to the authority having jurisdiction. </w:t>
      </w:r>
    </w:p>
    <w:p w14:paraId="25538689" w14:textId="77777777" w:rsidR="0014224C" w:rsidRDefault="0014224C" w:rsidP="00475DD4"/>
    <w:p w14:paraId="105CFED4" w14:textId="09DCB649" w:rsidR="0014224C" w:rsidRPr="00D55B37" w:rsidRDefault="00841EE9" w:rsidP="0014224C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4C3F2C">
        <w:t>19159</w:t>
      </w:r>
      <w:r w:rsidRPr="00FD1AD2">
        <w:t xml:space="preserve">, effective </w:t>
      </w:r>
      <w:r w:rsidR="004C3F2C">
        <w:t>December 6, 2023</w:t>
      </w:r>
      <w:r w:rsidRPr="00FD1AD2">
        <w:t>)</w:t>
      </w:r>
    </w:p>
    <w:sectPr w:rsidR="0014224C" w:rsidRPr="00D55B37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76D62" w14:textId="77777777" w:rsidR="00A2606B" w:rsidRDefault="00A2606B">
      <w:r>
        <w:separator/>
      </w:r>
    </w:p>
  </w:endnote>
  <w:endnote w:type="continuationSeparator" w:id="0">
    <w:p w14:paraId="05AC616F" w14:textId="77777777" w:rsidR="00A2606B" w:rsidRDefault="00A2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8C250" w14:textId="77777777" w:rsidR="00A2606B" w:rsidRDefault="00A2606B">
      <w:r>
        <w:separator/>
      </w:r>
    </w:p>
  </w:footnote>
  <w:footnote w:type="continuationSeparator" w:id="0">
    <w:p w14:paraId="26FE3C3B" w14:textId="77777777" w:rsidR="00A2606B" w:rsidRDefault="00A26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15C5D"/>
    <w:rsid w:val="000C2E37"/>
    <w:rsid w:val="000D225F"/>
    <w:rsid w:val="0010517C"/>
    <w:rsid w:val="0014224C"/>
    <w:rsid w:val="001539BA"/>
    <w:rsid w:val="00195E31"/>
    <w:rsid w:val="001C7D95"/>
    <w:rsid w:val="001E3074"/>
    <w:rsid w:val="001E492A"/>
    <w:rsid w:val="00225354"/>
    <w:rsid w:val="00245EAC"/>
    <w:rsid w:val="002462D9"/>
    <w:rsid w:val="002524EC"/>
    <w:rsid w:val="002568D2"/>
    <w:rsid w:val="00263212"/>
    <w:rsid w:val="0026519C"/>
    <w:rsid w:val="0029732F"/>
    <w:rsid w:val="002A643F"/>
    <w:rsid w:val="002B339D"/>
    <w:rsid w:val="002B3E59"/>
    <w:rsid w:val="00337CEB"/>
    <w:rsid w:val="0034056C"/>
    <w:rsid w:val="0035533D"/>
    <w:rsid w:val="00367A2E"/>
    <w:rsid w:val="003D1ECC"/>
    <w:rsid w:val="003F3A28"/>
    <w:rsid w:val="003F5FD7"/>
    <w:rsid w:val="004070CB"/>
    <w:rsid w:val="00431CFE"/>
    <w:rsid w:val="00440A56"/>
    <w:rsid w:val="00445A29"/>
    <w:rsid w:val="004674B6"/>
    <w:rsid w:val="00475DD4"/>
    <w:rsid w:val="00490E19"/>
    <w:rsid w:val="004C3F2C"/>
    <w:rsid w:val="004D73D3"/>
    <w:rsid w:val="005001C5"/>
    <w:rsid w:val="0052308E"/>
    <w:rsid w:val="00530BE1"/>
    <w:rsid w:val="00542E97"/>
    <w:rsid w:val="0056157E"/>
    <w:rsid w:val="0056501E"/>
    <w:rsid w:val="00607E9C"/>
    <w:rsid w:val="00657099"/>
    <w:rsid w:val="006A2114"/>
    <w:rsid w:val="006A60BA"/>
    <w:rsid w:val="006A7779"/>
    <w:rsid w:val="006C5B3B"/>
    <w:rsid w:val="006E0D09"/>
    <w:rsid w:val="006F37BC"/>
    <w:rsid w:val="007269DC"/>
    <w:rsid w:val="0074655F"/>
    <w:rsid w:val="00761F01"/>
    <w:rsid w:val="00780733"/>
    <w:rsid w:val="007958FC"/>
    <w:rsid w:val="007A2D58"/>
    <w:rsid w:val="007A47B1"/>
    <w:rsid w:val="007A559E"/>
    <w:rsid w:val="00826A41"/>
    <w:rsid w:val="008271B1"/>
    <w:rsid w:val="00837F88"/>
    <w:rsid w:val="00841EE9"/>
    <w:rsid w:val="0084781C"/>
    <w:rsid w:val="008B24A6"/>
    <w:rsid w:val="008C0B45"/>
    <w:rsid w:val="00913EED"/>
    <w:rsid w:val="00917024"/>
    <w:rsid w:val="00935A8C"/>
    <w:rsid w:val="00973973"/>
    <w:rsid w:val="009820CB"/>
    <w:rsid w:val="0098276C"/>
    <w:rsid w:val="009A1449"/>
    <w:rsid w:val="00A1293F"/>
    <w:rsid w:val="00A2265D"/>
    <w:rsid w:val="00A2606B"/>
    <w:rsid w:val="00A5257D"/>
    <w:rsid w:val="00A600AA"/>
    <w:rsid w:val="00AB4491"/>
    <w:rsid w:val="00AC0538"/>
    <w:rsid w:val="00AE5547"/>
    <w:rsid w:val="00B20191"/>
    <w:rsid w:val="00B35D67"/>
    <w:rsid w:val="00B516F7"/>
    <w:rsid w:val="00B71177"/>
    <w:rsid w:val="00B84E10"/>
    <w:rsid w:val="00BA01D9"/>
    <w:rsid w:val="00BE7544"/>
    <w:rsid w:val="00C4537A"/>
    <w:rsid w:val="00CA5113"/>
    <w:rsid w:val="00CC13F9"/>
    <w:rsid w:val="00CD3723"/>
    <w:rsid w:val="00D46F6E"/>
    <w:rsid w:val="00D55B37"/>
    <w:rsid w:val="00D91A64"/>
    <w:rsid w:val="00D93C67"/>
    <w:rsid w:val="00DC56B8"/>
    <w:rsid w:val="00DD5D95"/>
    <w:rsid w:val="00DE13C1"/>
    <w:rsid w:val="00E34D4C"/>
    <w:rsid w:val="00E7288E"/>
    <w:rsid w:val="00EB424E"/>
    <w:rsid w:val="00F43DEE"/>
    <w:rsid w:val="00F66109"/>
    <w:rsid w:val="00F853C3"/>
    <w:rsid w:val="00FD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798081D"/>
  <w15:docId w15:val="{7710C80F-FB19-460B-AC62-61ECEBDE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224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Shipley, Melissa A.</cp:lastModifiedBy>
  <cp:revision>4</cp:revision>
  <dcterms:created xsi:type="dcterms:W3CDTF">2023-11-29T22:24:00Z</dcterms:created>
  <dcterms:modified xsi:type="dcterms:W3CDTF">2023-12-22T15:43:00Z</dcterms:modified>
</cp:coreProperties>
</file>