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56" w:rsidRDefault="00554156" w:rsidP="005541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4156" w:rsidRDefault="00554156" w:rsidP="00554156">
      <w:pPr>
        <w:widowControl w:val="0"/>
        <w:autoSpaceDE w:val="0"/>
        <w:autoSpaceDN w:val="0"/>
        <w:adjustRightInd w:val="0"/>
        <w:jc w:val="center"/>
      </w:pPr>
      <w:r>
        <w:t>PART 105</w:t>
      </w:r>
    </w:p>
    <w:p w:rsidR="00554156" w:rsidRDefault="00554156" w:rsidP="00554156">
      <w:pPr>
        <w:widowControl w:val="0"/>
        <w:autoSpaceDE w:val="0"/>
        <w:autoSpaceDN w:val="0"/>
        <w:adjustRightInd w:val="0"/>
        <w:jc w:val="center"/>
      </w:pPr>
      <w:r>
        <w:t>FIREWORKS</w:t>
      </w:r>
    </w:p>
    <w:sectPr w:rsidR="00554156" w:rsidSect="005541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4156"/>
    <w:rsid w:val="000819E7"/>
    <w:rsid w:val="0038662E"/>
    <w:rsid w:val="00554156"/>
    <w:rsid w:val="005C3366"/>
    <w:rsid w:val="007506C1"/>
    <w:rsid w:val="0086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105</vt:lpstr>
    </vt:vector>
  </TitlesOfParts>
  <Company>General Assembly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105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